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29" w:rsidRDefault="007A1429" w:rsidP="000449AD">
      <w:pPr>
        <w:pStyle w:val="Title"/>
      </w:pPr>
      <w:bookmarkStart w:id="0" w:name="_GoBack"/>
      <w:bookmarkEnd w:id="0"/>
    </w:p>
    <w:p w:rsidR="007A1429" w:rsidRDefault="001E279E" w:rsidP="007A1429">
      <w:pPr>
        <w:pStyle w:val="Title"/>
        <w:jc w:val="center"/>
      </w:pPr>
      <w:r>
        <w:t xml:space="preserve">LHCB StRATEGIC PLAN </w:t>
      </w:r>
      <w:r w:rsidR="00C6754A">
        <w:t>Framework</w:t>
      </w:r>
    </w:p>
    <w:p w:rsidR="007A1429" w:rsidRDefault="007A1429" w:rsidP="007A1429">
      <w:pPr>
        <w:pStyle w:val="Title"/>
        <w:jc w:val="center"/>
      </w:pPr>
      <w:r>
        <w:t>2014-2019</w:t>
      </w:r>
    </w:p>
    <w:p w:rsidR="007A1429" w:rsidRPr="007A1429" w:rsidRDefault="007A1429" w:rsidP="007A1429"/>
    <w:p w:rsidR="007A1429" w:rsidRDefault="007A1429" w:rsidP="000449AD">
      <w:pPr>
        <w:pStyle w:val="Title"/>
      </w:pPr>
    </w:p>
    <w:p w:rsidR="007A1429" w:rsidRPr="007A1429" w:rsidRDefault="007A1429" w:rsidP="007A1429">
      <w:pPr>
        <w:rPr>
          <w:b/>
        </w:rPr>
      </w:pPr>
    </w:p>
    <w:p w:rsidR="007A1429" w:rsidRDefault="007A1429">
      <w:pPr>
        <w:rPr>
          <w:caps/>
          <w:color w:val="C78224"/>
          <w:spacing w:val="10"/>
          <w:kern w:val="28"/>
          <w:sz w:val="52"/>
          <w:szCs w:val="52"/>
        </w:rPr>
      </w:pPr>
      <w:r>
        <w:br w:type="page"/>
      </w:r>
    </w:p>
    <w:p w:rsidR="001E279E" w:rsidRDefault="001E279E" w:rsidP="001E279E">
      <w:pPr>
        <w:pStyle w:val="Title"/>
      </w:pPr>
      <w:r>
        <w:lastRenderedPageBreak/>
        <w:t xml:space="preserve">OVERVIEW </w:t>
      </w:r>
    </w:p>
    <w:p w:rsidR="00A622FB" w:rsidRPr="00FA43CD" w:rsidRDefault="00C74203" w:rsidP="00A622FB">
      <w:pPr>
        <w:pStyle w:val="Heading2"/>
        <w:rPr>
          <w:i/>
          <w:sz w:val="32"/>
          <w:szCs w:val="32"/>
        </w:rPr>
      </w:pPr>
      <w:r w:rsidRPr="00A622FB">
        <w:rPr>
          <w:sz w:val="32"/>
          <w:szCs w:val="32"/>
        </w:rPr>
        <w:t>F</w:t>
      </w:r>
      <w:r w:rsidR="001E279E" w:rsidRPr="00A622FB">
        <w:rPr>
          <w:sz w:val="32"/>
          <w:szCs w:val="32"/>
        </w:rPr>
        <w:t>ive high-level goals</w:t>
      </w:r>
      <w:r w:rsidR="00FA43CD">
        <w:rPr>
          <w:rStyle w:val="FootnoteReference"/>
          <w:sz w:val="32"/>
          <w:szCs w:val="32"/>
        </w:rPr>
        <w:footnoteReference w:id="1"/>
      </w:r>
      <w:r w:rsidR="0033765F" w:rsidRPr="00A622FB">
        <w:rPr>
          <w:sz w:val="32"/>
          <w:szCs w:val="32"/>
        </w:rPr>
        <w:t xml:space="preserve"> </w:t>
      </w:r>
    </w:p>
    <w:p w:rsidR="001E279E" w:rsidRPr="00A622FB" w:rsidRDefault="001E279E" w:rsidP="001E279E">
      <w:pPr>
        <w:pStyle w:val="ListParagraph"/>
        <w:numPr>
          <w:ilvl w:val="0"/>
          <w:numId w:val="28"/>
        </w:numPr>
        <w:rPr>
          <w:sz w:val="28"/>
          <w:szCs w:val="28"/>
        </w:rPr>
      </w:pPr>
      <w:r w:rsidRPr="00A622FB">
        <w:rPr>
          <w:sz w:val="28"/>
          <w:szCs w:val="28"/>
        </w:rPr>
        <w:t xml:space="preserve">Increase access to stable and affordable </w:t>
      </w:r>
      <w:r w:rsidRPr="00A622FB">
        <w:rPr>
          <w:b/>
          <w:sz w:val="28"/>
          <w:szCs w:val="28"/>
        </w:rPr>
        <w:t>housing</w:t>
      </w:r>
    </w:p>
    <w:p w:rsidR="001E279E" w:rsidRPr="00A622FB" w:rsidRDefault="001E279E" w:rsidP="001E279E">
      <w:pPr>
        <w:pStyle w:val="ListParagraph"/>
        <w:numPr>
          <w:ilvl w:val="0"/>
          <w:numId w:val="28"/>
        </w:numPr>
        <w:rPr>
          <w:sz w:val="28"/>
          <w:szCs w:val="28"/>
        </w:rPr>
      </w:pPr>
      <w:r w:rsidRPr="00A622FB">
        <w:rPr>
          <w:sz w:val="28"/>
          <w:szCs w:val="28"/>
        </w:rPr>
        <w:t xml:space="preserve">Increase </w:t>
      </w:r>
      <w:r w:rsidRPr="00A622FB">
        <w:rPr>
          <w:b/>
          <w:sz w:val="28"/>
          <w:szCs w:val="28"/>
        </w:rPr>
        <w:t>economic security</w:t>
      </w:r>
    </w:p>
    <w:p w:rsidR="001E279E" w:rsidRPr="00A622FB" w:rsidRDefault="001E279E" w:rsidP="001E279E">
      <w:pPr>
        <w:pStyle w:val="ListParagraph"/>
        <w:numPr>
          <w:ilvl w:val="0"/>
          <w:numId w:val="28"/>
        </w:numPr>
        <w:rPr>
          <w:sz w:val="28"/>
          <w:szCs w:val="28"/>
        </w:rPr>
      </w:pPr>
      <w:r w:rsidRPr="00A622FB">
        <w:rPr>
          <w:sz w:val="28"/>
          <w:szCs w:val="28"/>
        </w:rPr>
        <w:t xml:space="preserve">Improve </w:t>
      </w:r>
      <w:r w:rsidRPr="00A622FB">
        <w:rPr>
          <w:b/>
          <w:sz w:val="28"/>
          <w:szCs w:val="28"/>
        </w:rPr>
        <w:t>health</w:t>
      </w:r>
      <w:r w:rsidRPr="00A622FB">
        <w:rPr>
          <w:sz w:val="28"/>
          <w:szCs w:val="28"/>
        </w:rPr>
        <w:t xml:space="preserve"> and stability</w:t>
      </w:r>
    </w:p>
    <w:p w:rsidR="001E279E" w:rsidRPr="00A622FB" w:rsidRDefault="001E279E" w:rsidP="001E279E">
      <w:pPr>
        <w:pStyle w:val="ListParagraph"/>
        <w:numPr>
          <w:ilvl w:val="0"/>
          <w:numId w:val="28"/>
        </w:numPr>
        <w:rPr>
          <w:sz w:val="28"/>
          <w:szCs w:val="28"/>
        </w:rPr>
      </w:pPr>
      <w:r w:rsidRPr="00A622FB">
        <w:rPr>
          <w:sz w:val="28"/>
          <w:szCs w:val="28"/>
        </w:rPr>
        <w:t xml:space="preserve">Retool the homeless </w:t>
      </w:r>
      <w:r w:rsidR="00675DA4" w:rsidRPr="00A622FB">
        <w:rPr>
          <w:b/>
          <w:sz w:val="28"/>
          <w:szCs w:val="28"/>
        </w:rPr>
        <w:t>emergency</w:t>
      </w:r>
      <w:r w:rsidRPr="00A622FB">
        <w:rPr>
          <w:b/>
          <w:sz w:val="28"/>
          <w:szCs w:val="28"/>
        </w:rPr>
        <w:t xml:space="preserve"> response</w:t>
      </w:r>
      <w:r w:rsidRPr="00A622FB">
        <w:rPr>
          <w:sz w:val="28"/>
          <w:szCs w:val="28"/>
        </w:rPr>
        <w:t xml:space="preserve"> system</w:t>
      </w:r>
    </w:p>
    <w:p w:rsidR="00A622FB" w:rsidRDefault="00F66F01" w:rsidP="001E279E">
      <w:pPr>
        <w:pStyle w:val="ListParagraph"/>
        <w:numPr>
          <w:ilvl w:val="0"/>
          <w:numId w:val="28"/>
        </w:numPr>
        <w:rPr>
          <w:sz w:val="28"/>
          <w:szCs w:val="28"/>
        </w:rPr>
      </w:pPr>
      <w:r w:rsidRPr="00A622FB">
        <w:rPr>
          <w:sz w:val="28"/>
          <w:szCs w:val="28"/>
        </w:rPr>
        <w:t xml:space="preserve">Improve </w:t>
      </w:r>
      <w:r w:rsidRPr="00A622FB">
        <w:rPr>
          <w:b/>
          <w:sz w:val="28"/>
          <w:szCs w:val="28"/>
        </w:rPr>
        <w:t>leadership</w:t>
      </w:r>
      <w:r w:rsidRPr="00A622FB">
        <w:rPr>
          <w:sz w:val="28"/>
          <w:szCs w:val="28"/>
        </w:rPr>
        <w:t>, collaboration, and civic engagement</w:t>
      </w:r>
    </w:p>
    <w:p w:rsidR="00FA43CD" w:rsidRPr="00FA43CD" w:rsidRDefault="00FA43CD" w:rsidP="00FA43CD">
      <w:pPr>
        <w:rPr>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576"/>
      </w:tblGrid>
      <w:tr w:rsidR="00C74203" w:rsidRPr="00C74203" w:rsidTr="00C74203">
        <w:trPr>
          <w:trHeight w:val="3653"/>
        </w:trPr>
        <w:tc>
          <w:tcPr>
            <w:tcW w:w="9576" w:type="dxa"/>
          </w:tcPr>
          <w:p w:rsidR="00C74203" w:rsidRPr="00C74203" w:rsidRDefault="00A622FB" w:rsidP="00C74203">
            <w:pPr>
              <w:pStyle w:val="Title"/>
            </w:pPr>
            <w:r>
              <w:t>FIve</w:t>
            </w:r>
            <w:r w:rsidR="00C74203" w:rsidRPr="00C74203">
              <w:t xml:space="preserve"> Keystone Action Steps</w:t>
            </w:r>
          </w:p>
          <w:p w:rsidR="00C74203" w:rsidRPr="00C74203" w:rsidRDefault="00C74203" w:rsidP="00C74203">
            <w:r w:rsidRPr="00C74203">
              <w:t>These action steps are foundational to making progress on ending homelessness in San Francisco.</w:t>
            </w:r>
          </w:p>
          <w:p w:rsidR="00C74203" w:rsidRPr="00C74203" w:rsidRDefault="00C74203" w:rsidP="00C74203">
            <w:pPr>
              <w:pStyle w:val="Heading7"/>
              <w:numPr>
                <w:ilvl w:val="0"/>
                <w:numId w:val="35"/>
              </w:numPr>
              <w:outlineLvl w:val="6"/>
              <w:rPr>
                <w:rStyle w:val="Strong"/>
              </w:rPr>
            </w:pPr>
            <w:r w:rsidRPr="00C74203">
              <w:rPr>
                <w:rStyle w:val="Strong"/>
              </w:rPr>
              <w:t xml:space="preserve">City-Wide Policy Alignment </w:t>
            </w:r>
            <w:r w:rsidRPr="00C74203">
              <w:rPr>
                <w:rStyle w:val="Heading9Char"/>
              </w:rPr>
              <w:t>(See Leadership, Strategy #1)</w:t>
            </w:r>
          </w:p>
          <w:p w:rsidR="00C74203" w:rsidRPr="00C74203" w:rsidRDefault="00C74203" w:rsidP="00C74203">
            <w:pPr>
              <w:pStyle w:val="Heading7"/>
              <w:numPr>
                <w:ilvl w:val="0"/>
                <w:numId w:val="35"/>
              </w:numPr>
              <w:outlineLvl w:val="6"/>
              <w:rPr>
                <w:i/>
                <w:caps w:val="0"/>
                <w:sz w:val="18"/>
                <w:szCs w:val="18"/>
              </w:rPr>
            </w:pPr>
            <w:r w:rsidRPr="00C74203">
              <w:rPr>
                <w:rStyle w:val="Strong"/>
              </w:rPr>
              <w:t xml:space="preserve">CITY-WIDE Coordinated Assessment AND INTAKE </w:t>
            </w:r>
            <w:r w:rsidRPr="00C74203">
              <w:rPr>
                <w:rStyle w:val="Heading9Char"/>
              </w:rPr>
              <w:t>(See Housing, Strategy #2 and #3)</w:t>
            </w:r>
          </w:p>
          <w:p w:rsidR="00C74203" w:rsidRPr="00C74203" w:rsidRDefault="00C74203" w:rsidP="00C74203">
            <w:pPr>
              <w:pStyle w:val="Heading7"/>
              <w:numPr>
                <w:ilvl w:val="1"/>
                <w:numId w:val="35"/>
              </w:numPr>
              <w:outlineLvl w:val="6"/>
              <w:rPr>
                <w:b/>
                <w:bCs/>
              </w:rPr>
            </w:pPr>
            <w:r>
              <w:rPr>
                <w:rStyle w:val="Strong"/>
              </w:rPr>
              <w:t>Place longest term homeless in housing first</w:t>
            </w:r>
          </w:p>
          <w:p w:rsidR="00C74203" w:rsidRDefault="00C74203" w:rsidP="00C74203">
            <w:pPr>
              <w:pStyle w:val="Heading7"/>
              <w:numPr>
                <w:ilvl w:val="1"/>
                <w:numId w:val="35"/>
              </w:numPr>
              <w:outlineLvl w:val="6"/>
              <w:rPr>
                <w:rStyle w:val="Strong"/>
              </w:rPr>
            </w:pPr>
            <w:r>
              <w:rPr>
                <w:rStyle w:val="Strong"/>
              </w:rPr>
              <w:t>Support on going housing choice</w:t>
            </w:r>
          </w:p>
          <w:p w:rsidR="00C74203" w:rsidRPr="00C74203" w:rsidRDefault="009349FF" w:rsidP="00C74203">
            <w:pPr>
              <w:pStyle w:val="Heading7"/>
              <w:numPr>
                <w:ilvl w:val="0"/>
                <w:numId w:val="35"/>
              </w:numPr>
              <w:outlineLvl w:val="6"/>
              <w:rPr>
                <w:rStyle w:val="Strong"/>
              </w:rPr>
            </w:pPr>
            <w:r>
              <w:rPr>
                <w:rStyle w:val="Strong"/>
              </w:rPr>
              <w:t>10</w:t>
            </w:r>
            <w:r w:rsidR="00C82CC8">
              <w:rPr>
                <w:rStyle w:val="Strong"/>
              </w:rPr>
              <w:t>00</w:t>
            </w:r>
            <w:r w:rsidR="00C74203" w:rsidRPr="00C74203">
              <w:rPr>
                <w:rStyle w:val="Strong"/>
              </w:rPr>
              <w:t xml:space="preserve"> more Permanent Supportive Housing Units </w:t>
            </w:r>
            <w:r w:rsidR="00C74203" w:rsidRPr="00C74203">
              <w:rPr>
                <w:rStyle w:val="Heading9Char"/>
              </w:rPr>
              <w:t>(See Housing, Strategy #1)</w:t>
            </w:r>
          </w:p>
          <w:p w:rsidR="00C74203" w:rsidRDefault="00C74203" w:rsidP="00C74203">
            <w:pPr>
              <w:pStyle w:val="Heading7"/>
              <w:numPr>
                <w:ilvl w:val="0"/>
                <w:numId w:val="35"/>
              </w:numPr>
              <w:outlineLvl w:val="6"/>
              <w:rPr>
                <w:rStyle w:val="Strong"/>
              </w:rPr>
            </w:pPr>
            <w:r w:rsidRPr="00C74203">
              <w:rPr>
                <w:rStyle w:val="Strong"/>
              </w:rPr>
              <w:t xml:space="preserve">Development of </w:t>
            </w:r>
            <w:r>
              <w:rPr>
                <w:rStyle w:val="Strong"/>
              </w:rPr>
              <w:t>innovative permanent</w:t>
            </w:r>
            <w:r w:rsidRPr="00C74203">
              <w:rPr>
                <w:rStyle w:val="Strong"/>
              </w:rPr>
              <w:t xml:space="preserve"> housing models, especially congregate housing</w:t>
            </w:r>
            <w:r>
              <w:rPr>
                <w:rStyle w:val="Strong"/>
              </w:rPr>
              <w:t xml:space="preserve"> </w:t>
            </w:r>
          </w:p>
          <w:p w:rsidR="00C74203" w:rsidRDefault="00C74203" w:rsidP="00FA43CD">
            <w:pPr>
              <w:pStyle w:val="Heading7"/>
              <w:numPr>
                <w:ilvl w:val="0"/>
                <w:numId w:val="35"/>
              </w:numPr>
              <w:outlineLvl w:val="6"/>
              <w:rPr>
                <w:rStyle w:val="Strong"/>
              </w:rPr>
            </w:pPr>
            <w:r>
              <w:rPr>
                <w:rStyle w:val="Strong"/>
              </w:rPr>
              <w:t>Data-driven performance measurement to ensure that activities and policies are having impact</w:t>
            </w:r>
          </w:p>
          <w:p w:rsidR="00FA43CD" w:rsidRDefault="00FA43CD" w:rsidP="00FA43CD"/>
          <w:p w:rsidR="00FA43CD" w:rsidRPr="00FA43CD" w:rsidRDefault="00FA43CD" w:rsidP="00FA43CD"/>
        </w:tc>
      </w:tr>
    </w:tbl>
    <w:p w:rsidR="00841A49" w:rsidRPr="00841A49" w:rsidRDefault="00841A49" w:rsidP="001E279E">
      <w:pPr>
        <w:rPr>
          <w:rStyle w:val="IntenseEmphasis"/>
        </w:rPr>
      </w:pPr>
    </w:p>
    <w:p w:rsidR="001E279E" w:rsidRDefault="007A1429" w:rsidP="000152B4">
      <w:pPr>
        <w:widowControl w:val="0"/>
        <w:autoSpaceDE w:val="0"/>
        <w:autoSpaceDN w:val="0"/>
        <w:adjustRightInd w:val="0"/>
        <w:spacing w:before="0" w:after="0" w:line="240" w:lineRule="auto"/>
      </w:pPr>
      <w:r>
        <w:br w:type="page"/>
      </w:r>
    </w:p>
    <w:p w:rsidR="00C74203" w:rsidRDefault="00C74203" w:rsidP="000152B4">
      <w:pPr>
        <w:widowControl w:val="0"/>
        <w:autoSpaceDE w:val="0"/>
        <w:autoSpaceDN w:val="0"/>
        <w:adjustRightInd w:val="0"/>
        <w:spacing w:before="0" w:after="0" w:line="240" w:lineRule="auto"/>
      </w:pPr>
    </w:p>
    <w:p w:rsidR="00C74203" w:rsidRPr="00A622FB" w:rsidRDefault="00A622FB" w:rsidP="00A622FB">
      <w:pPr>
        <w:pStyle w:val="Heading2"/>
        <w:rPr>
          <w:sz w:val="32"/>
          <w:szCs w:val="32"/>
        </w:rPr>
      </w:pPr>
      <w:r>
        <w:rPr>
          <w:sz w:val="32"/>
          <w:szCs w:val="32"/>
        </w:rPr>
        <w:t>ONE</w:t>
      </w:r>
      <w:r w:rsidRPr="00A622FB">
        <w:rPr>
          <w:sz w:val="32"/>
          <w:szCs w:val="32"/>
        </w:rPr>
        <w:t xml:space="preserve"> Key Indicator of Success</w:t>
      </w:r>
    </w:p>
    <w:p w:rsidR="00A622FB" w:rsidRPr="00A622FB" w:rsidRDefault="00A622FB" w:rsidP="00A622FB">
      <w:pPr>
        <w:rPr>
          <w:sz w:val="28"/>
          <w:szCs w:val="28"/>
        </w:rPr>
      </w:pPr>
      <w:r w:rsidRPr="00A622FB">
        <w:rPr>
          <w:b/>
          <w:sz w:val="28"/>
          <w:szCs w:val="28"/>
        </w:rPr>
        <w:t>Annually, reduce</w:t>
      </w:r>
      <w:r w:rsidRPr="00A622FB">
        <w:rPr>
          <w:sz w:val="28"/>
          <w:szCs w:val="28"/>
        </w:rPr>
        <w:t xml:space="preserve"> the number of people who are </w:t>
      </w:r>
      <w:r w:rsidRPr="00A622FB">
        <w:rPr>
          <w:b/>
          <w:sz w:val="28"/>
          <w:szCs w:val="28"/>
        </w:rPr>
        <w:t>homeless</w:t>
      </w:r>
      <w:r w:rsidRPr="00A622FB">
        <w:rPr>
          <w:sz w:val="28"/>
          <w:szCs w:val="28"/>
        </w:rPr>
        <w:t xml:space="preserve"> by 10%, including reducing:</w:t>
      </w:r>
    </w:p>
    <w:p w:rsidR="00A622FB" w:rsidRPr="00A622FB" w:rsidRDefault="00A622FB" w:rsidP="00A622FB">
      <w:pPr>
        <w:pStyle w:val="ListParagraph"/>
        <w:numPr>
          <w:ilvl w:val="0"/>
          <w:numId w:val="28"/>
        </w:numPr>
        <w:rPr>
          <w:sz w:val="28"/>
          <w:szCs w:val="28"/>
        </w:rPr>
      </w:pPr>
      <w:r w:rsidRPr="00A622FB">
        <w:rPr>
          <w:sz w:val="28"/>
          <w:szCs w:val="28"/>
        </w:rPr>
        <w:t xml:space="preserve">The number of </w:t>
      </w:r>
      <w:r w:rsidRPr="00A622FB">
        <w:rPr>
          <w:b/>
          <w:sz w:val="28"/>
          <w:szCs w:val="28"/>
        </w:rPr>
        <w:t>chronically homeless</w:t>
      </w:r>
      <w:r w:rsidRPr="00A622FB">
        <w:rPr>
          <w:sz w:val="28"/>
          <w:szCs w:val="28"/>
        </w:rPr>
        <w:t xml:space="preserve"> persons by 30%</w:t>
      </w:r>
    </w:p>
    <w:p w:rsidR="00A622FB" w:rsidRPr="00A622FB" w:rsidRDefault="00A622FB" w:rsidP="00A622FB">
      <w:pPr>
        <w:pStyle w:val="ListParagraph"/>
        <w:numPr>
          <w:ilvl w:val="0"/>
          <w:numId w:val="28"/>
        </w:numPr>
        <w:rPr>
          <w:sz w:val="28"/>
          <w:szCs w:val="28"/>
        </w:rPr>
      </w:pPr>
      <w:r w:rsidRPr="00A622FB">
        <w:rPr>
          <w:sz w:val="28"/>
          <w:szCs w:val="28"/>
        </w:rPr>
        <w:t xml:space="preserve">The number of </w:t>
      </w:r>
      <w:r w:rsidRPr="00A622FB">
        <w:rPr>
          <w:b/>
          <w:sz w:val="28"/>
          <w:szCs w:val="28"/>
        </w:rPr>
        <w:t>veterans</w:t>
      </w:r>
      <w:r w:rsidRPr="00A622FB">
        <w:rPr>
          <w:sz w:val="28"/>
          <w:szCs w:val="28"/>
        </w:rPr>
        <w:t xml:space="preserve"> who are homeless by 30%</w:t>
      </w:r>
    </w:p>
    <w:p w:rsidR="00A622FB" w:rsidRPr="00A622FB" w:rsidRDefault="00A622FB" w:rsidP="00A622FB">
      <w:pPr>
        <w:pStyle w:val="ListParagraph"/>
        <w:numPr>
          <w:ilvl w:val="0"/>
          <w:numId w:val="28"/>
        </w:numPr>
        <w:rPr>
          <w:sz w:val="28"/>
          <w:szCs w:val="28"/>
        </w:rPr>
      </w:pPr>
      <w:r w:rsidRPr="00A622FB">
        <w:rPr>
          <w:sz w:val="28"/>
          <w:szCs w:val="28"/>
        </w:rPr>
        <w:t xml:space="preserve">The number of </w:t>
      </w:r>
      <w:r w:rsidRPr="00A622FB">
        <w:rPr>
          <w:b/>
          <w:sz w:val="28"/>
          <w:szCs w:val="28"/>
        </w:rPr>
        <w:t xml:space="preserve">homeless families </w:t>
      </w:r>
      <w:r w:rsidRPr="00A622FB">
        <w:rPr>
          <w:sz w:val="28"/>
          <w:szCs w:val="28"/>
        </w:rPr>
        <w:t>by 20%</w:t>
      </w:r>
    </w:p>
    <w:p w:rsidR="00A622FB" w:rsidRPr="00A622FB" w:rsidRDefault="00A622FB" w:rsidP="00A622FB">
      <w:pPr>
        <w:pStyle w:val="ListParagraph"/>
        <w:numPr>
          <w:ilvl w:val="0"/>
          <w:numId w:val="28"/>
        </w:numPr>
        <w:rPr>
          <w:sz w:val="28"/>
          <w:szCs w:val="28"/>
        </w:rPr>
      </w:pPr>
      <w:r w:rsidRPr="00A622FB">
        <w:rPr>
          <w:sz w:val="28"/>
          <w:szCs w:val="28"/>
        </w:rPr>
        <w:t xml:space="preserve">The number of </w:t>
      </w:r>
      <w:r w:rsidRPr="00A622FB">
        <w:rPr>
          <w:b/>
          <w:sz w:val="28"/>
          <w:szCs w:val="28"/>
        </w:rPr>
        <w:t>homeless youth</w:t>
      </w:r>
      <w:r w:rsidRPr="00A622FB">
        <w:rPr>
          <w:sz w:val="28"/>
          <w:szCs w:val="28"/>
        </w:rPr>
        <w:t xml:space="preserve"> by 20%</w:t>
      </w:r>
    </w:p>
    <w:p w:rsidR="00FF2BE4" w:rsidRDefault="00A622FB" w:rsidP="00471562">
      <w:pPr>
        <w:pStyle w:val="ListParagraph"/>
        <w:numPr>
          <w:ilvl w:val="0"/>
          <w:numId w:val="28"/>
        </w:numPr>
        <w:rPr>
          <w:rStyle w:val="Strong"/>
        </w:rPr>
      </w:pPr>
      <w:r w:rsidRPr="00A622FB">
        <w:rPr>
          <w:sz w:val="28"/>
          <w:szCs w:val="28"/>
        </w:rPr>
        <w:t xml:space="preserve">The number of </w:t>
      </w:r>
      <w:r w:rsidRPr="00A622FB">
        <w:rPr>
          <w:b/>
          <w:sz w:val="28"/>
          <w:szCs w:val="28"/>
        </w:rPr>
        <w:t>homeless LGBT</w:t>
      </w:r>
      <w:r w:rsidRPr="00A622FB">
        <w:rPr>
          <w:sz w:val="28"/>
          <w:szCs w:val="28"/>
        </w:rPr>
        <w:t xml:space="preserve"> persons by 10%.</w:t>
      </w:r>
    </w:p>
    <w:p w:rsidR="00FF2BE4" w:rsidRPr="00BC67EE" w:rsidRDefault="00FF2BE4" w:rsidP="00A622FB">
      <w:pPr>
        <w:rPr>
          <w:bCs/>
          <w:sz w:val="28"/>
          <w:szCs w:val="28"/>
        </w:rPr>
      </w:pPr>
      <w:r w:rsidRPr="00BC67EE">
        <w:rPr>
          <w:bCs/>
          <w:sz w:val="28"/>
          <w:szCs w:val="28"/>
        </w:rPr>
        <w:t>Translated to real numbers</w:t>
      </w:r>
      <w:r w:rsidR="009349FF">
        <w:rPr>
          <w:bCs/>
          <w:sz w:val="28"/>
          <w:szCs w:val="28"/>
        </w:rPr>
        <w:t>, using the 2013 Point in Time Count</w:t>
      </w:r>
      <w:r w:rsidRPr="00BC67EE">
        <w:rPr>
          <w:bCs/>
          <w:sz w:val="28"/>
          <w:szCs w:val="28"/>
        </w:rPr>
        <w:t>, each year reduce:</w:t>
      </w:r>
    </w:p>
    <w:p w:rsidR="00FF2BE4" w:rsidRPr="00471562" w:rsidRDefault="00BC67EE" w:rsidP="00471562">
      <w:pPr>
        <w:pStyle w:val="ListParagraph"/>
        <w:numPr>
          <w:ilvl w:val="0"/>
          <w:numId w:val="38"/>
        </w:numPr>
        <w:rPr>
          <w:bCs/>
          <w:sz w:val="28"/>
          <w:szCs w:val="28"/>
        </w:rPr>
      </w:pPr>
      <w:r w:rsidRPr="00BC67EE">
        <w:rPr>
          <w:bCs/>
          <w:sz w:val="28"/>
          <w:szCs w:val="28"/>
        </w:rPr>
        <w:t xml:space="preserve">Number of </w:t>
      </w:r>
      <w:r w:rsidR="00FF2BE4" w:rsidRPr="00471562">
        <w:rPr>
          <w:bCs/>
          <w:sz w:val="28"/>
          <w:szCs w:val="28"/>
        </w:rPr>
        <w:t>homeless</w:t>
      </w:r>
      <w:r>
        <w:rPr>
          <w:bCs/>
          <w:sz w:val="28"/>
          <w:szCs w:val="28"/>
        </w:rPr>
        <w:t xml:space="preserve"> people</w:t>
      </w:r>
      <w:r w:rsidRPr="00BC67EE">
        <w:rPr>
          <w:bCs/>
          <w:sz w:val="28"/>
          <w:szCs w:val="28"/>
        </w:rPr>
        <w:t xml:space="preserve"> by</w:t>
      </w:r>
      <w:r w:rsidR="00FF2BE4" w:rsidRPr="00471562">
        <w:rPr>
          <w:bCs/>
          <w:sz w:val="28"/>
          <w:szCs w:val="28"/>
        </w:rPr>
        <w:t xml:space="preserve"> 735</w:t>
      </w:r>
    </w:p>
    <w:p w:rsidR="00FF2BE4" w:rsidRPr="00471562" w:rsidRDefault="00BC67EE" w:rsidP="00471562">
      <w:pPr>
        <w:pStyle w:val="ListParagraph"/>
        <w:numPr>
          <w:ilvl w:val="0"/>
          <w:numId w:val="38"/>
        </w:numPr>
        <w:rPr>
          <w:bCs/>
          <w:sz w:val="28"/>
          <w:szCs w:val="28"/>
        </w:rPr>
      </w:pPr>
      <w:r>
        <w:rPr>
          <w:bCs/>
          <w:sz w:val="28"/>
          <w:szCs w:val="28"/>
        </w:rPr>
        <w:t xml:space="preserve">Number of </w:t>
      </w:r>
      <w:r w:rsidRPr="00BC67EE">
        <w:rPr>
          <w:bCs/>
          <w:sz w:val="28"/>
          <w:szCs w:val="28"/>
        </w:rPr>
        <w:t>c</w:t>
      </w:r>
      <w:r w:rsidR="00FF2BE4" w:rsidRPr="00471562">
        <w:rPr>
          <w:bCs/>
          <w:sz w:val="28"/>
          <w:szCs w:val="28"/>
        </w:rPr>
        <w:t xml:space="preserve">hronically homeless </w:t>
      </w:r>
      <w:r>
        <w:rPr>
          <w:bCs/>
          <w:sz w:val="28"/>
          <w:szCs w:val="28"/>
        </w:rPr>
        <w:t xml:space="preserve">people </w:t>
      </w:r>
      <w:r w:rsidR="009349FF" w:rsidRPr="009349FF">
        <w:rPr>
          <w:bCs/>
          <w:sz w:val="28"/>
          <w:szCs w:val="28"/>
        </w:rPr>
        <w:t>by 593</w:t>
      </w:r>
    </w:p>
    <w:p w:rsidR="00FF2BE4" w:rsidRPr="00471562" w:rsidRDefault="00BC67EE" w:rsidP="00471562">
      <w:pPr>
        <w:pStyle w:val="ListParagraph"/>
        <w:numPr>
          <w:ilvl w:val="0"/>
          <w:numId w:val="38"/>
        </w:numPr>
        <w:rPr>
          <w:bCs/>
          <w:sz w:val="28"/>
          <w:szCs w:val="28"/>
        </w:rPr>
      </w:pPr>
      <w:r>
        <w:rPr>
          <w:bCs/>
          <w:sz w:val="28"/>
          <w:szCs w:val="28"/>
        </w:rPr>
        <w:t xml:space="preserve">Number of </w:t>
      </w:r>
      <w:r w:rsidR="00471562">
        <w:rPr>
          <w:bCs/>
          <w:sz w:val="28"/>
          <w:szCs w:val="28"/>
        </w:rPr>
        <w:t xml:space="preserve">homeless </w:t>
      </w:r>
      <w:r>
        <w:rPr>
          <w:bCs/>
          <w:sz w:val="28"/>
          <w:szCs w:val="28"/>
        </w:rPr>
        <w:t>v</w:t>
      </w:r>
      <w:r w:rsidR="009349FF" w:rsidRPr="009349FF">
        <w:rPr>
          <w:bCs/>
          <w:sz w:val="28"/>
          <w:szCs w:val="28"/>
        </w:rPr>
        <w:t xml:space="preserve">eterans by </w:t>
      </w:r>
      <w:r w:rsidR="009349FF">
        <w:rPr>
          <w:bCs/>
          <w:sz w:val="28"/>
          <w:szCs w:val="28"/>
        </w:rPr>
        <w:t>215</w:t>
      </w:r>
    </w:p>
    <w:p w:rsidR="00FF2BE4" w:rsidRPr="00471562" w:rsidRDefault="00BC67EE" w:rsidP="00471562">
      <w:pPr>
        <w:pStyle w:val="ListParagraph"/>
        <w:numPr>
          <w:ilvl w:val="0"/>
          <w:numId w:val="38"/>
        </w:numPr>
        <w:rPr>
          <w:bCs/>
          <w:sz w:val="28"/>
          <w:szCs w:val="28"/>
        </w:rPr>
      </w:pPr>
      <w:r>
        <w:rPr>
          <w:bCs/>
          <w:sz w:val="28"/>
          <w:szCs w:val="28"/>
        </w:rPr>
        <w:t xml:space="preserve">Number of </w:t>
      </w:r>
      <w:r w:rsidR="009349FF">
        <w:rPr>
          <w:bCs/>
          <w:sz w:val="28"/>
          <w:szCs w:val="28"/>
        </w:rPr>
        <w:t xml:space="preserve">individuals in </w:t>
      </w:r>
      <w:r>
        <w:rPr>
          <w:bCs/>
          <w:sz w:val="28"/>
          <w:szCs w:val="28"/>
        </w:rPr>
        <w:t>h</w:t>
      </w:r>
      <w:r w:rsidRPr="00BC67EE">
        <w:rPr>
          <w:bCs/>
          <w:sz w:val="28"/>
          <w:szCs w:val="28"/>
        </w:rPr>
        <w:t>omeless families by</w:t>
      </w:r>
      <w:r w:rsidR="00FF2BE4" w:rsidRPr="00471562">
        <w:rPr>
          <w:bCs/>
          <w:sz w:val="28"/>
          <w:szCs w:val="28"/>
        </w:rPr>
        <w:t xml:space="preserve"> 136</w:t>
      </w:r>
    </w:p>
    <w:p w:rsidR="00FF2BE4" w:rsidRPr="00471562" w:rsidRDefault="00BC67EE" w:rsidP="00471562">
      <w:pPr>
        <w:pStyle w:val="ListParagraph"/>
        <w:numPr>
          <w:ilvl w:val="0"/>
          <w:numId w:val="38"/>
        </w:numPr>
        <w:rPr>
          <w:bCs/>
          <w:sz w:val="28"/>
          <w:szCs w:val="28"/>
        </w:rPr>
      </w:pPr>
      <w:r w:rsidRPr="00BC67EE">
        <w:rPr>
          <w:bCs/>
          <w:sz w:val="28"/>
          <w:szCs w:val="28"/>
        </w:rPr>
        <w:t xml:space="preserve">Number of </w:t>
      </w:r>
      <w:r>
        <w:rPr>
          <w:bCs/>
          <w:sz w:val="28"/>
          <w:szCs w:val="28"/>
        </w:rPr>
        <w:t>h</w:t>
      </w:r>
      <w:r w:rsidRPr="00BC67EE">
        <w:rPr>
          <w:bCs/>
          <w:sz w:val="28"/>
          <w:szCs w:val="28"/>
        </w:rPr>
        <w:t>omeless youth by</w:t>
      </w:r>
      <w:r w:rsidR="00FF2BE4" w:rsidRPr="00471562">
        <w:rPr>
          <w:bCs/>
          <w:sz w:val="28"/>
          <w:szCs w:val="28"/>
        </w:rPr>
        <w:t xml:space="preserve"> </w:t>
      </w:r>
      <w:r w:rsidR="009349FF">
        <w:rPr>
          <w:bCs/>
          <w:sz w:val="28"/>
          <w:szCs w:val="28"/>
        </w:rPr>
        <w:t>183</w:t>
      </w:r>
    </w:p>
    <w:p w:rsidR="00FF2BE4" w:rsidRPr="00BC67EE" w:rsidRDefault="00BC67EE" w:rsidP="00471562">
      <w:pPr>
        <w:pStyle w:val="ListParagraph"/>
        <w:numPr>
          <w:ilvl w:val="0"/>
          <w:numId w:val="38"/>
        </w:numPr>
        <w:rPr>
          <w:bCs/>
          <w:sz w:val="28"/>
          <w:szCs w:val="28"/>
        </w:rPr>
      </w:pPr>
      <w:r w:rsidRPr="00BC67EE">
        <w:rPr>
          <w:bCs/>
          <w:sz w:val="28"/>
          <w:szCs w:val="28"/>
        </w:rPr>
        <w:t>Number of h</w:t>
      </w:r>
      <w:r w:rsidR="00FF2BE4" w:rsidRPr="00471562">
        <w:rPr>
          <w:bCs/>
          <w:sz w:val="28"/>
          <w:szCs w:val="28"/>
        </w:rPr>
        <w:t xml:space="preserve">omeless LGBT </w:t>
      </w:r>
      <w:r w:rsidR="00471562">
        <w:rPr>
          <w:bCs/>
          <w:sz w:val="28"/>
          <w:szCs w:val="28"/>
        </w:rPr>
        <w:t xml:space="preserve">people </w:t>
      </w:r>
      <w:r w:rsidR="00FF2BE4" w:rsidRPr="00471562">
        <w:rPr>
          <w:bCs/>
          <w:sz w:val="28"/>
          <w:szCs w:val="28"/>
        </w:rPr>
        <w:t>by</w:t>
      </w:r>
      <w:r w:rsidR="009349FF">
        <w:rPr>
          <w:bCs/>
          <w:sz w:val="28"/>
          <w:szCs w:val="28"/>
        </w:rPr>
        <w:t xml:space="preserve"> 213</w:t>
      </w:r>
    </w:p>
    <w:p w:rsidR="00BC67EE" w:rsidRPr="00471562" w:rsidRDefault="00BC67EE" w:rsidP="00BC67EE">
      <w:pPr>
        <w:rPr>
          <w:bCs/>
          <w:sz w:val="28"/>
          <w:szCs w:val="28"/>
        </w:rPr>
      </w:pPr>
      <w:r>
        <w:rPr>
          <w:bCs/>
          <w:sz w:val="28"/>
          <w:szCs w:val="28"/>
        </w:rPr>
        <w:t xml:space="preserve">These numbers may include people in more than one category, for example, an LGBT youth is reflected in both the youth count and the LGBT </w:t>
      </w:r>
      <w:r w:rsidR="00471562">
        <w:rPr>
          <w:bCs/>
          <w:sz w:val="28"/>
          <w:szCs w:val="28"/>
        </w:rPr>
        <w:t xml:space="preserve">people </w:t>
      </w:r>
      <w:r>
        <w:rPr>
          <w:bCs/>
          <w:sz w:val="28"/>
          <w:szCs w:val="28"/>
        </w:rPr>
        <w:t>count.</w:t>
      </w:r>
    </w:p>
    <w:p w:rsidR="00BA3517" w:rsidRDefault="00BA3517" w:rsidP="00A622FB">
      <w:pPr>
        <w:rPr>
          <w:b/>
          <w:bCs/>
        </w:rPr>
      </w:pPr>
    </w:p>
    <w:p w:rsidR="00A622FB" w:rsidRDefault="00BA3517" w:rsidP="00A622FB">
      <w:pPr>
        <w:rPr>
          <w:rStyle w:val="Strong"/>
        </w:rPr>
      </w:pPr>
      <w:r>
        <w:rPr>
          <w:b/>
          <w:bCs/>
        </w:rPr>
        <w:t xml:space="preserve">Notes: </w:t>
      </w:r>
    </w:p>
    <w:p w:rsidR="00FA43CD" w:rsidRPr="00BA3517" w:rsidRDefault="00FA43CD" w:rsidP="00FA43CD">
      <w:pPr>
        <w:pStyle w:val="ListParagraph"/>
        <w:numPr>
          <w:ilvl w:val="0"/>
          <w:numId w:val="37"/>
        </w:numPr>
      </w:pPr>
      <w:r>
        <w:t>Definitions of terms and acronyms found in this plan can be found in the Definitions section.</w:t>
      </w:r>
    </w:p>
    <w:p w:rsidR="00BA3517" w:rsidRDefault="00A622FB" w:rsidP="00BA3517">
      <w:pPr>
        <w:pStyle w:val="ListParagraph"/>
        <w:numPr>
          <w:ilvl w:val="0"/>
          <w:numId w:val="37"/>
        </w:numPr>
      </w:pPr>
      <w:r>
        <w:t xml:space="preserve">For additional information about the foundations of this plan, please see the Background section.  </w:t>
      </w:r>
    </w:p>
    <w:p w:rsidR="00A622FB" w:rsidRDefault="00A622FB" w:rsidP="00BA3517">
      <w:pPr>
        <w:pStyle w:val="ListParagraph"/>
        <w:numPr>
          <w:ilvl w:val="0"/>
          <w:numId w:val="37"/>
        </w:numPr>
      </w:pPr>
      <w:r>
        <w:t>The priorities and strategies in this plan framework focus on the key changes required in the San Francisco homeless system of care.  For information about current programs that will contribute to these goals, please see the Appendix.</w:t>
      </w:r>
    </w:p>
    <w:p w:rsidR="009349FF" w:rsidRDefault="009349FF">
      <w:pPr>
        <w:rPr>
          <w:rFonts w:ascii="Helvetica Neue UltraLight" w:hAnsi="Helvetica Neue UltraLight"/>
          <w:caps/>
          <w:color w:val="C78224"/>
          <w:spacing w:val="10"/>
          <w:kern w:val="28"/>
          <w:sz w:val="52"/>
          <w:szCs w:val="52"/>
        </w:rPr>
      </w:pPr>
      <w:r>
        <w:br w:type="page"/>
      </w:r>
    </w:p>
    <w:p w:rsidR="000449AD" w:rsidRDefault="000449AD" w:rsidP="000449AD">
      <w:pPr>
        <w:pStyle w:val="Title"/>
      </w:pPr>
      <w:r>
        <w:lastRenderedPageBreak/>
        <w:t>Goal: Increase Access to stable and affordable housing</w:t>
      </w:r>
    </w:p>
    <w:p w:rsidR="000449AD" w:rsidRDefault="000449AD" w:rsidP="000449AD">
      <w:pPr>
        <w:spacing w:before="0"/>
      </w:pPr>
      <w:r>
        <w:t xml:space="preserve">The City of San Francisco strives to increase the supply of </w:t>
      </w:r>
      <w:r w:rsidR="00C6754A">
        <w:t xml:space="preserve">subsidized </w:t>
      </w:r>
      <w:r>
        <w:t xml:space="preserve">permanent housing </w:t>
      </w:r>
      <w:r w:rsidR="00C6754A">
        <w:t xml:space="preserve">so that it is </w:t>
      </w:r>
      <w:r>
        <w:t xml:space="preserve">affordable to people who are experiencing homelessness, accessible, and offers services to achieve housing stability. At the conclusion of five years this strategic plan will result in </w:t>
      </w:r>
      <w:r w:rsidRPr="00541B01">
        <w:rPr>
          <w:b/>
        </w:rPr>
        <w:t xml:space="preserve">more homeless people accessing housing that ends their homelessness. </w:t>
      </w:r>
    </w:p>
    <w:tbl>
      <w:tblPr>
        <w:tblStyle w:val="TableGrid"/>
        <w:tblW w:w="0" w:type="auto"/>
        <w:tblInd w:w="108" w:type="dxa"/>
        <w:tblLook w:val="04A0" w:firstRow="1" w:lastRow="0" w:firstColumn="1" w:lastColumn="0" w:noHBand="0" w:noVBand="1"/>
      </w:tblPr>
      <w:tblGrid>
        <w:gridCol w:w="463"/>
        <w:gridCol w:w="9005"/>
      </w:tblGrid>
      <w:tr w:rsidR="00631456" w:rsidRPr="00541B01" w:rsidTr="00631456">
        <w:tc>
          <w:tcPr>
            <w:tcW w:w="463" w:type="dxa"/>
            <w:vMerge w:val="restart"/>
            <w:textDirection w:val="btLr"/>
          </w:tcPr>
          <w:p w:rsidR="00631456" w:rsidRPr="00541B01" w:rsidRDefault="00631456" w:rsidP="007A1429">
            <w:pPr>
              <w:ind w:left="113" w:right="113"/>
              <w:jc w:val="center"/>
              <w:rPr>
                <w:b/>
              </w:rPr>
            </w:pPr>
            <w:r>
              <w:rPr>
                <w:rStyle w:val="IntenseEmphasis"/>
              </w:rPr>
              <w:t>Indicators of Success</w:t>
            </w:r>
          </w:p>
        </w:tc>
        <w:tc>
          <w:tcPr>
            <w:tcW w:w="9005" w:type="dxa"/>
          </w:tcPr>
          <w:p w:rsidR="00631456" w:rsidRPr="00541B01" w:rsidRDefault="00631456" w:rsidP="00C82CC8">
            <w:pPr>
              <w:pStyle w:val="ListParagraph"/>
              <w:numPr>
                <w:ilvl w:val="0"/>
                <w:numId w:val="7"/>
              </w:numPr>
            </w:pPr>
            <w:r w:rsidRPr="00541B01">
              <w:rPr>
                <w:b/>
              </w:rPr>
              <w:t>Create</w:t>
            </w:r>
            <w:r>
              <w:rPr>
                <w:b/>
              </w:rPr>
              <w:t xml:space="preserve"> </w:t>
            </w:r>
            <w:r w:rsidR="001011E9">
              <w:rPr>
                <w:b/>
              </w:rPr>
              <w:t>2</w:t>
            </w:r>
            <w:r w:rsidR="003C2CF3">
              <w:rPr>
                <w:b/>
              </w:rPr>
              <w:t>00</w:t>
            </w:r>
            <w:r w:rsidRPr="00541B01">
              <w:t xml:space="preserve"> </w:t>
            </w:r>
            <w:r>
              <w:t xml:space="preserve">new </w:t>
            </w:r>
            <w:r w:rsidRPr="00881711">
              <w:rPr>
                <w:b/>
              </w:rPr>
              <w:t>permanent supportive housing</w:t>
            </w:r>
            <w:r>
              <w:t xml:space="preserve"> units </w:t>
            </w:r>
            <w:r w:rsidRPr="00541B01">
              <w:t>to house chronically homeless individuals and families</w:t>
            </w:r>
            <w:r>
              <w:t xml:space="preserve"> each year</w:t>
            </w:r>
            <w:r w:rsidRPr="00541B01">
              <w:t>, while maintaining current permanent supportive housing units.</w:t>
            </w:r>
          </w:p>
        </w:tc>
      </w:tr>
      <w:tr w:rsidR="00631456" w:rsidRPr="00541B01" w:rsidTr="00631456">
        <w:tc>
          <w:tcPr>
            <w:tcW w:w="463" w:type="dxa"/>
            <w:vMerge/>
          </w:tcPr>
          <w:p w:rsidR="00631456" w:rsidRPr="00541B01" w:rsidRDefault="00631456" w:rsidP="007A1429">
            <w:pPr>
              <w:pStyle w:val="ListParagraph"/>
              <w:numPr>
                <w:ilvl w:val="0"/>
                <w:numId w:val="7"/>
              </w:numPr>
              <w:rPr>
                <w:b/>
              </w:rPr>
            </w:pPr>
          </w:p>
        </w:tc>
        <w:tc>
          <w:tcPr>
            <w:tcW w:w="9005" w:type="dxa"/>
          </w:tcPr>
          <w:p w:rsidR="00631456" w:rsidRPr="00541B01" w:rsidRDefault="00631456" w:rsidP="001976B7">
            <w:pPr>
              <w:pStyle w:val="ListParagraph"/>
              <w:numPr>
                <w:ilvl w:val="0"/>
                <w:numId w:val="7"/>
              </w:numPr>
            </w:pPr>
            <w:r>
              <w:rPr>
                <w:b/>
              </w:rPr>
              <w:t>Create</w:t>
            </w:r>
            <w:r w:rsidRPr="00541B01">
              <w:t xml:space="preserve"> </w:t>
            </w:r>
            <w:r>
              <w:rPr>
                <w:b/>
              </w:rPr>
              <w:t xml:space="preserve">access to </w:t>
            </w:r>
            <w:r w:rsidR="003C2CF3">
              <w:rPr>
                <w:b/>
              </w:rPr>
              <w:t>100</w:t>
            </w:r>
            <w:r w:rsidRPr="00541B01">
              <w:t xml:space="preserve"> </w:t>
            </w:r>
            <w:r w:rsidR="001976B7">
              <w:t xml:space="preserve">additional </w:t>
            </w:r>
            <w:r w:rsidRPr="00881711">
              <w:rPr>
                <w:b/>
              </w:rPr>
              <w:t>housing</w:t>
            </w:r>
            <w:r w:rsidR="001976B7" w:rsidRPr="00881711">
              <w:rPr>
                <w:b/>
              </w:rPr>
              <w:t xml:space="preserve"> units</w:t>
            </w:r>
            <w:r w:rsidRPr="00881711">
              <w:rPr>
                <w:b/>
              </w:rPr>
              <w:t xml:space="preserve"> </w:t>
            </w:r>
            <w:r w:rsidR="001976B7" w:rsidRPr="00881711">
              <w:rPr>
                <w:b/>
              </w:rPr>
              <w:t>affordable for</w:t>
            </w:r>
            <w:r w:rsidRPr="00881711">
              <w:rPr>
                <w:b/>
              </w:rPr>
              <w:t xml:space="preserve"> people who are homeless</w:t>
            </w:r>
            <w:r w:rsidR="009349FF">
              <w:rPr>
                <w:b/>
              </w:rPr>
              <w:t xml:space="preserve"> </w:t>
            </w:r>
            <w:r w:rsidR="009349FF" w:rsidRPr="00471562">
              <w:t>each year</w:t>
            </w:r>
            <w:r>
              <w:t>,</w:t>
            </w:r>
            <w:r w:rsidRPr="00541B01">
              <w:t xml:space="preserve"> or </w:t>
            </w:r>
            <w:r w:rsidR="001976B7">
              <w:t xml:space="preserve">who </w:t>
            </w:r>
            <w:r w:rsidRPr="00541B01">
              <w:t>are exiting permanent supportive housing, while maintaining current affordable units.</w:t>
            </w:r>
          </w:p>
        </w:tc>
      </w:tr>
      <w:tr w:rsidR="00631456" w:rsidRPr="00541B01" w:rsidTr="00631456">
        <w:tc>
          <w:tcPr>
            <w:tcW w:w="463" w:type="dxa"/>
            <w:vMerge/>
          </w:tcPr>
          <w:p w:rsidR="00631456" w:rsidRPr="00541B01" w:rsidRDefault="00631456" w:rsidP="007A1429">
            <w:pPr>
              <w:pStyle w:val="ListParagraph"/>
              <w:numPr>
                <w:ilvl w:val="0"/>
                <w:numId w:val="7"/>
              </w:numPr>
              <w:rPr>
                <w:b/>
              </w:rPr>
            </w:pPr>
          </w:p>
        </w:tc>
        <w:tc>
          <w:tcPr>
            <w:tcW w:w="9005" w:type="dxa"/>
          </w:tcPr>
          <w:p w:rsidR="00631456" w:rsidRPr="00541B01" w:rsidRDefault="00631456" w:rsidP="007A1429">
            <w:pPr>
              <w:pStyle w:val="ListParagraph"/>
              <w:numPr>
                <w:ilvl w:val="0"/>
                <w:numId w:val="7"/>
              </w:numPr>
            </w:pPr>
            <w:r w:rsidRPr="00541B01">
              <w:rPr>
                <w:b/>
              </w:rPr>
              <w:t xml:space="preserve">Improve </w:t>
            </w:r>
            <w:r w:rsidRPr="00541B01">
              <w:t xml:space="preserve">the percentage of households successfully </w:t>
            </w:r>
            <w:r>
              <w:t>matched with correct housing type</w:t>
            </w:r>
            <w:r w:rsidR="001976B7">
              <w:t xml:space="preserve"> and level of service</w:t>
            </w:r>
            <w:r>
              <w:t>,</w:t>
            </w:r>
            <w:r w:rsidRPr="00541B01">
              <w:t xml:space="preserve"> from year to year</w:t>
            </w:r>
            <w:r>
              <w:t>, as indicated by length of stay and housing provider survey</w:t>
            </w:r>
            <w:r w:rsidRPr="00541B01">
              <w:t>.</w:t>
            </w:r>
          </w:p>
        </w:tc>
      </w:tr>
      <w:tr w:rsidR="00471562" w:rsidRPr="00541B01" w:rsidTr="00631456">
        <w:tc>
          <w:tcPr>
            <w:tcW w:w="463" w:type="dxa"/>
            <w:vMerge/>
          </w:tcPr>
          <w:p w:rsidR="00471562" w:rsidRPr="00541B01" w:rsidRDefault="00471562" w:rsidP="007A1429">
            <w:pPr>
              <w:pStyle w:val="ListParagraph"/>
              <w:numPr>
                <w:ilvl w:val="0"/>
                <w:numId w:val="7"/>
              </w:numPr>
              <w:rPr>
                <w:b/>
              </w:rPr>
            </w:pPr>
          </w:p>
        </w:tc>
        <w:tc>
          <w:tcPr>
            <w:tcW w:w="9005" w:type="dxa"/>
          </w:tcPr>
          <w:p w:rsidR="00471562" w:rsidRPr="00541B01" w:rsidRDefault="00471562" w:rsidP="00471562">
            <w:pPr>
              <w:pStyle w:val="ListParagraph"/>
              <w:rPr>
                <w:b/>
              </w:rPr>
            </w:pPr>
            <w:r>
              <w:rPr>
                <w:b/>
              </w:rPr>
              <w:t>Exit 75%</w:t>
            </w:r>
            <w:r w:rsidRPr="00631456">
              <w:rPr>
                <w:b/>
              </w:rPr>
              <w:t xml:space="preserve"> </w:t>
            </w:r>
            <w:r>
              <w:t>of households from permanent supportive housing that are stabilized, interested in moving to other housing, and able to maintain housing without services, as indicated by housing provider survey.</w:t>
            </w:r>
          </w:p>
        </w:tc>
      </w:tr>
      <w:tr w:rsidR="00471562" w:rsidRPr="00541B01" w:rsidTr="00631456">
        <w:tc>
          <w:tcPr>
            <w:tcW w:w="463" w:type="dxa"/>
            <w:vMerge/>
          </w:tcPr>
          <w:p w:rsidR="00471562" w:rsidRPr="00541B01" w:rsidRDefault="00471562" w:rsidP="007A1429">
            <w:pPr>
              <w:pStyle w:val="ListParagraph"/>
              <w:numPr>
                <w:ilvl w:val="0"/>
                <w:numId w:val="7"/>
              </w:numPr>
              <w:rPr>
                <w:b/>
              </w:rPr>
            </w:pPr>
          </w:p>
        </w:tc>
        <w:tc>
          <w:tcPr>
            <w:tcW w:w="9005" w:type="dxa"/>
          </w:tcPr>
          <w:p w:rsidR="00471562" w:rsidRPr="00541B01" w:rsidRDefault="00471562" w:rsidP="007A1429">
            <w:pPr>
              <w:pStyle w:val="ListParagraph"/>
              <w:numPr>
                <w:ilvl w:val="0"/>
                <w:numId w:val="7"/>
              </w:numPr>
              <w:rPr>
                <w:b/>
              </w:rPr>
            </w:pPr>
            <w:r w:rsidRPr="00541B01">
              <w:rPr>
                <w:b/>
              </w:rPr>
              <w:t>Reduce</w:t>
            </w:r>
            <w:r w:rsidRPr="00541B01">
              <w:t xml:space="preserve"> the number of </w:t>
            </w:r>
            <w:r>
              <w:t xml:space="preserve">homeless </w:t>
            </w:r>
            <w:r w:rsidRPr="00541B01">
              <w:t>households that are barred from housing</w:t>
            </w:r>
            <w:r>
              <w:t xml:space="preserve"> </w:t>
            </w:r>
            <w:r w:rsidRPr="000C0CE2">
              <w:t>to 0.</w:t>
            </w:r>
          </w:p>
        </w:tc>
      </w:tr>
      <w:tr w:rsidR="00471562" w:rsidRPr="00541B01" w:rsidTr="00631456">
        <w:tc>
          <w:tcPr>
            <w:tcW w:w="463" w:type="dxa"/>
            <w:vMerge/>
          </w:tcPr>
          <w:p w:rsidR="00471562" w:rsidRPr="00541B01" w:rsidRDefault="00471562" w:rsidP="007A1429">
            <w:pPr>
              <w:pStyle w:val="ListParagraph"/>
              <w:numPr>
                <w:ilvl w:val="0"/>
                <w:numId w:val="7"/>
              </w:numPr>
              <w:rPr>
                <w:b/>
              </w:rPr>
            </w:pPr>
          </w:p>
        </w:tc>
        <w:tc>
          <w:tcPr>
            <w:tcW w:w="9005" w:type="dxa"/>
          </w:tcPr>
          <w:p w:rsidR="00471562" w:rsidRPr="00541B01" w:rsidRDefault="00471562" w:rsidP="00886ABD">
            <w:pPr>
              <w:pStyle w:val="ListParagraph"/>
              <w:numPr>
                <w:ilvl w:val="0"/>
                <w:numId w:val="7"/>
              </w:numPr>
            </w:pPr>
            <w:r>
              <w:rPr>
                <w:b/>
              </w:rPr>
              <w:t>Ensure</w:t>
            </w:r>
            <w:r w:rsidRPr="00541B01">
              <w:t xml:space="preserve"> the </w:t>
            </w:r>
            <w:r>
              <w:t>number of evictions in Permanent Supportive Housing units is less than</w:t>
            </w:r>
            <w:r w:rsidRPr="000C0CE2">
              <w:t xml:space="preserve"> 10%.</w:t>
            </w:r>
          </w:p>
        </w:tc>
      </w:tr>
      <w:tr w:rsidR="00471562" w:rsidRPr="00541B01" w:rsidTr="00631456">
        <w:tc>
          <w:tcPr>
            <w:tcW w:w="463" w:type="dxa"/>
            <w:vMerge/>
          </w:tcPr>
          <w:p w:rsidR="00471562" w:rsidRPr="00541B01" w:rsidRDefault="00471562" w:rsidP="007A1429">
            <w:pPr>
              <w:pStyle w:val="ListParagraph"/>
              <w:numPr>
                <w:ilvl w:val="0"/>
                <w:numId w:val="7"/>
              </w:numPr>
              <w:rPr>
                <w:b/>
              </w:rPr>
            </w:pPr>
          </w:p>
        </w:tc>
        <w:tc>
          <w:tcPr>
            <w:tcW w:w="9005" w:type="dxa"/>
          </w:tcPr>
          <w:p w:rsidR="00471562" w:rsidRPr="00541B01" w:rsidRDefault="00471562" w:rsidP="000E71B6">
            <w:pPr>
              <w:pStyle w:val="ListParagraph"/>
              <w:numPr>
                <w:ilvl w:val="0"/>
                <w:numId w:val="7"/>
              </w:numPr>
              <w:rPr>
                <w:b/>
              </w:rPr>
            </w:pPr>
            <w:r>
              <w:rPr>
                <w:b/>
              </w:rPr>
              <w:t xml:space="preserve">Reduce </w:t>
            </w:r>
            <w:r>
              <w:t xml:space="preserve">evictions from subsidized housing that lead to homelessness </w:t>
            </w:r>
            <w:r w:rsidRPr="000C0CE2">
              <w:t>by 10%.</w:t>
            </w:r>
          </w:p>
        </w:tc>
      </w:tr>
      <w:tr w:rsidR="00471562" w:rsidRPr="00541B01" w:rsidTr="00631456">
        <w:tc>
          <w:tcPr>
            <w:tcW w:w="463" w:type="dxa"/>
            <w:vMerge/>
          </w:tcPr>
          <w:p w:rsidR="00471562" w:rsidRPr="00541B01" w:rsidRDefault="00471562" w:rsidP="007A1429">
            <w:pPr>
              <w:pStyle w:val="ListParagraph"/>
              <w:numPr>
                <w:ilvl w:val="0"/>
                <w:numId w:val="7"/>
              </w:numPr>
              <w:rPr>
                <w:b/>
              </w:rPr>
            </w:pPr>
          </w:p>
        </w:tc>
        <w:tc>
          <w:tcPr>
            <w:tcW w:w="9005" w:type="dxa"/>
          </w:tcPr>
          <w:p w:rsidR="00471562" w:rsidRPr="00AD0F7A" w:rsidRDefault="00471562" w:rsidP="001976B7">
            <w:pPr>
              <w:pStyle w:val="ListParagraph"/>
              <w:numPr>
                <w:ilvl w:val="0"/>
                <w:numId w:val="7"/>
              </w:numPr>
              <w:rPr>
                <w:b/>
              </w:rPr>
            </w:pPr>
          </w:p>
        </w:tc>
      </w:tr>
    </w:tbl>
    <w:p w:rsidR="000449AD" w:rsidRDefault="000449AD" w:rsidP="000449AD">
      <w:pPr>
        <w:pStyle w:val="Heading2"/>
      </w:pPr>
      <w:r>
        <w:t>STRATEGY #1: Increase Supply</w:t>
      </w:r>
      <w:r w:rsidR="00043001">
        <w:t xml:space="preserve"> of HOUSING AVAILABLE TO HOMELESS HOUSEHOLDS</w:t>
      </w:r>
    </w:p>
    <w:p w:rsidR="000449AD" w:rsidRPr="0046225D" w:rsidRDefault="00B5577B" w:rsidP="000449AD">
      <w:pPr>
        <w:rPr>
          <w:rStyle w:val="IntenseEmphasis"/>
        </w:rPr>
      </w:pPr>
      <w:r>
        <w:rPr>
          <w:rStyle w:val="IntenseEmphasis"/>
        </w:rPr>
        <w:t xml:space="preserve">Key </w:t>
      </w:r>
      <w:r w:rsidR="000449AD" w:rsidRPr="0046225D">
        <w:rPr>
          <w:rStyle w:val="IntenseEmphasis"/>
        </w:rPr>
        <w:t>Action Steps</w:t>
      </w:r>
    </w:p>
    <w:p w:rsidR="000449AD" w:rsidRDefault="000449AD" w:rsidP="00B45566">
      <w:pPr>
        <w:pStyle w:val="ListParagraph"/>
        <w:numPr>
          <w:ilvl w:val="0"/>
          <w:numId w:val="2"/>
        </w:numPr>
      </w:pPr>
      <w:r>
        <w:t xml:space="preserve">Expand the supply of permanent supportive housing, especially for chronically homeless people and other vulnerable populations. New housing should provide a range of choice, including </w:t>
      </w:r>
      <w:r w:rsidR="001976B7">
        <w:t xml:space="preserve">different levels of service, </w:t>
      </w:r>
      <w:r>
        <w:t>geographic diversity, co-housing, and othe</w:t>
      </w:r>
      <w:r w:rsidR="001976B7">
        <w:t>r options.</w:t>
      </w:r>
      <w:r w:rsidR="00B45566">
        <w:t xml:space="preserve">  </w:t>
      </w:r>
      <w:r>
        <w:t>Increase supply of affordable housing through new construction, expansion of master-leasing, and prioritization of housing subsidies.</w:t>
      </w:r>
    </w:p>
    <w:p w:rsidR="00B45566" w:rsidRDefault="00B45566" w:rsidP="00B45566">
      <w:pPr>
        <w:pStyle w:val="ListParagraph"/>
        <w:numPr>
          <w:ilvl w:val="0"/>
          <w:numId w:val="2"/>
        </w:numPr>
      </w:pPr>
      <w:r>
        <w:t>Develop innovative housing models, including especially congregate housing, to meet the needs of various homeless populations (e.g. long-ter</w:t>
      </w:r>
      <w:r w:rsidR="0092450E">
        <w:t>m</w:t>
      </w:r>
      <w:r>
        <w:t xml:space="preserve"> shelter stayers)</w:t>
      </w:r>
    </w:p>
    <w:p w:rsidR="000449AD" w:rsidRDefault="000449AD" w:rsidP="000449AD">
      <w:pPr>
        <w:pStyle w:val="ListParagraph"/>
        <w:numPr>
          <w:ilvl w:val="0"/>
          <w:numId w:val="2"/>
        </w:numPr>
      </w:pPr>
      <w:r>
        <w:t>Prioritize awards of Proposition C Funds for projects targeting homeless and those exiting from permanent supportive housing</w:t>
      </w:r>
      <w:r w:rsidR="00C6754A">
        <w:t xml:space="preserve"> into affordable housing</w:t>
      </w:r>
      <w:r>
        <w:t>.</w:t>
      </w:r>
    </w:p>
    <w:p w:rsidR="000449AD" w:rsidRDefault="000449AD" w:rsidP="001A5E2B">
      <w:pPr>
        <w:pStyle w:val="ListParagraph"/>
        <w:numPr>
          <w:ilvl w:val="0"/>
          <w:numId w:val="2"/>
        </w:numPr>
      </w:pPr>
      <w:r>
        <w:t xml:space="preserve">Develop a sustainable </w:t>
      </w:r>
      <w:r w:rsidRPr="008D1D2B">
        <w:t xml:space="preserve">regional </w:t>
      </w:r>
      <w:r>
        <w:t>network to improve</w:t>
      </w:r>
      <w:r w:rsidRPr="008D1D2B">
        <w:t xml:space="preserve"> </w:t>
      </w:r>
      <w:r>
        <w:t xml:space="preserve">new </w:t>
      </w:r>
      <w:r w:rsidRPr="008D1D2B">
        <w:t>housing development</w:t>
      </w:r>
      <w:r>
        <w:t xml:space="preserve"> and availability for homeless persons and those exiting PSH with 0-30% AMI, including participation of housing authorities</w:t>
      </w:r>
      <w:r w:rsidR="00C6754A">
        <w:t xml:space="preserve"> from neighboring counties</w:t>
      </w:r>
      <w:r>
        <w:t>.</w:t>
      </w:r>
    </w:p>
    <w:p w:rsidR="001A5E2B" w:rsidRDefault="001A5E2B" w:rsidP="0011406F">
      <w:pPr>
        <w:pStyle w:val="ListParagraph"/>
        <w:numPr>
          <w:ilvl w:val="0"/>
          <w:numId w:val="2"/>
        </w:numPr>
      </w:pPr>
      <w:r>
        <w:t>Identify more coordinated, sustainable, dependable sources of supportive housing service funding. Improve leverage of existing funding.</w:t>
      </w:r>
    </w:p>
    <w:p w:rsidR="00FA2627" w:rsidRDefault="00FA2627" w:rsidP="00FA2627"/>
    <w:p w:rsidR="000449AD" w:rsidRDefault="000449AD" w:rsidP="000449AD">
      <w:pPr>
        <w:pStyle w:val="Heading2"/>
      </w:pPr>
      <w:r>
        <w:lastRenderedPageBreak/>
        <w:t>STRATEGY #2: Improve ACCESS TO HOUSING and Housing SERVICES</w:t>
      </w:r>
      <w:r w:rsidR="001A5E2B">
        <w:t xml:space="preserve"> for homeless households</w:t>
      </w:r>
    </w:p>
    <w:p w:rsidR="000449AD" w:rsidRPr="0046225D" w:rsidRDefault="00B5577B" w:rsidP="000449AD">
      <w:pPr>
        <w:rPr>
          <w:rStyle w:val="IntenseEmphasis"/>
        </w:rPr>
      </w:pPr>
      <w:r>
        <w:rPr>
          <w:rStyle w:val="IntenseEmphasis"/>
        </w:rPr>
        <w:t xml:space="preserve">Key </w:t>
      </w:r>
      <w:r w:rsidR="000449AD">
        <w:rPr>
          <w:rStyle w:val="IntenseEmphasis"/>
        </w:rPr>
        <w:t>A</w:t>
      </w:r>
      <w:r w:rsidR="000449AD" w:rsidRPr="0046225D">
        <w:rPr>
          <w:rStyle w:val="IntenseEmphasis"/>
        </w:rPr>
        <w:t>ction Steps</w:t>
      </w:r>
    </w:p>
    <w:p w:rsidR="000449AD" w:rsidRDefault="000449AD" w:rsidP="000449AD">
      <w:pPr>
        <w:pStyle w:val="ListParagraph"/>
        <w:numPr>
          <w:ilvl w:val="0"/>
          <w:numId w:val="3"/>
        </w:numPr>
      </w:pPr>
      <w:r>
        <w:t xml:space="preserve">Implement a coordinated assessment system for </w:t>
      </w:r>
      <w:r w:rsidR="001A5E2B">
        <w:t xml:space="preserve">all homeless </w:t>
      </w:r>
      <w:r w:rsidRPr="00541B01">
        <w:t>housing</w:t>
      </w:r>
      <w:r w:rsidR="001A5E2B">
        <w:t xml:space="preserve"> to ensure </w:t>
      </w:r>
      <w:r w:rsidR="00852D71">
        <w:t>most appropriate</w:t>
      </w:r>
      <w:r w:rsidR="001A5E2B">
        <w:t xml:space="preserve"> placement </w:t>
      </w:r>
      <w:r w:rsidR="00852D71">
        <w:t xml:space="preserve">for each household </w:t>
      </w:r>
      <w:r w:rsidR="001A5E2B">
        <w:t xml:space="preserve">and </w:t>
      </w:r>
      <w:r w:rsidR="00852D71">
        <w:t xml:space="preserve">to streamline </w:t>
      </w:r>
      <w:r w:rsidR="001A5E2B">
        <w:t>access to housing</w:t>
      </w:r>
      <w:r w:rsidRPr="00541B01">
        <w:t>.</w:t>
      </w:r>
      <w:r>
        <w:rPr>
          <w:b/>
        </w:rPr>
        <w:t xml:space="preserve">  </w:t>
      </w:r>
      <w:r>
        <w:t xml:space="preserve">Require that City-supported housing projects participate.  </w:t>
      </w:r>
      <w:r w:rsidR="0057489B">
        <w:t xml:space="preserve">Use coordinated assessment to understand systemic gaps. </w:t>
      </w:r>
      <w:r>
        <w:t xml:space="preserve">Ensure that </w:t>
      </w:r>
      <w:r w:rsidR="008D7ED3">
        <w:t xml:space="preserve">the </w:t>
      </w:r>
      <w:r>
        <w:t>system has access to housing that adopts the least restrictive tenant eligibility criteria based upon eviction, credit</w:t>
      </w:r>
      <w:r w:rsidR="001A5E2B">
        <w:t>,</w:t>
      </w:r>
      <w:r>
        <w:t xml:space="preserve"> and/or criminal histories.  </w:t>
      </w:r>
    </w:p>
    <w:p w:rsidR="000449AD" w:rsidRDefault="000449AD" w:rsidP="000449AD">
      <w:pPr>
        <w:pStyle w:val="ListParagraph"/>
        <w:numPr>
          <w:ilvl w:val="0"/>
          <w:numId w:val="3"/>
        </w:numPr>
      </w:pPr>
      <w:r>
        <w:t xml:space="preserve">Expand access to affordable </w:t>
      </w:r>
      <w:r w:rsidR="00930EE9">
        <w:t xml:space="preserve">housing for homeless households by including additional units in the coordinated assessment system and increasing set-asides of mainstream housing resources, such as </w:t>
      </w:r>
      <w:r w:rsidR="0057489B">
        <w:t>Housing Choice Vouchers</w:t>
      </w:r>
      <w:r w:rsidR="00930EE9">
        <w:t>, for homeless persons.</w:t>
      </w:r>
    </w:p>
    <w:p w:rsidR="000449AD" w:rsidRDefault="000449AD" w:rsidP="000449AD">
      <w:pPr>
        <w:pStyle w:val="ListParagraph"/>
        <w:numPr>
          <w:ilvl w:val="0"/>
          <w:numId w:val="3"/>
        </w:numPr>
      </w:pPr>
      <w:r>
        <w:t>Increase service-enriched housing by identifying funding and resources to support co-location of services with affordable housing.</w:t>
      </w:r>
    </w:p>
    <w:p w:rsidR="000449AD" w:rsidRDefault="000449AD" w:rsidP="000449AD">
      <w:pPr>
        <w:pStyle w:val="ListParagraph"/>
        <w:numPr>
          <w:ilvl w:val="0"/>
          <w:numId w:val="3"/>
        </w:numPr>
      </w:pPr>
      <w:r>
        <w:t xml:space="preserve">Build relationships with landlords and </w:t>
      </w:r>
      <w:r w:rsidR="00B660CC">
        <w:t xml:space="preserve">establish </w:t>
      </w:r>
      <w:r>
        <w:t xml:space="preserve">strategies to increase access to housing in San Francisco for homeless and </w:t>
      </w:r>
      <w:r w:rsidR="008D7ED3">
        <w:t>at-</w:t>
      </w:r>
      <w:r>
        <w:t xml:space="preserve">risk households. </w:t>
      </w:r>
      <w:r w:rsidR="0057489B">
        <w:t>Create renter</w:t>
      </w:r>
      <w:r w:rsidR="00B660CC">
        <w:t>s</w:t>
      </w:r>
      <w:r w:rsidR="0057489B">
        <w:t>’</w:t>
      </w:r>
      <w:r w:rsidR="00B660CC">
        <w:t xml:space="preserve"> academies, personal finance courses, and other resources to</w:t>
      </w:r>
      <w:r w:rsidR="00B03E3A">
        <w:t xml:space="preserve"> maximize the success of new renters.</w:t>
      </w:r>
      <w:r w:rsidR="00B660CC">
        <w:t xml:space="preserve"> </w:t>
      </w:r>
    </w:p>
    <w:p w:rsidR="00B03E3A" w:rsidRDefault="00B03E3A" w:rsidP="000449AD">
      <w:pPr>
        <w:pStyle w:val="ListParagraph"/>
        <w:numPr>
          <w:ilvl w:val="0"/>
          <w:numId w:val="3"/>
        </w:numPr>
      </w:pPr>
      <w:r>
        <w:t xml:space="preserve">Acknowledge and develop strategies to address the unique needs specific sub-population groups, including veterans, youth, and LGBT populations. </w:t>
      </w:r>
    </w:p>
    <w:p w:rsidR="000449AD" w:rsidRDefault="000449AD" w:rsidP="000449AD">
      <w:pPr>
        <w:pStyle w:val="Heading2"/>
      </w:pPr>
      <w:r>
        <w:t>STRATEGY #3: Prioritize HOUsing resources</w:t>
      </w:r>
    </w:p>
    <w:p w:rsidR="000449AD" w:rsidRPr="0046225D" w:rsidRDefault="00B5577B" w:rsidP="000449AD">
      <w:pPr>
        <w:rPr>
          <w:rStyle w:val="IntenseEmphasis"/>
        </w:rPr>
      </w:pPr>
      <w:r>
        <w:rPr>
          <w:rStyle w:val="IntenseEmphasis"/>
        </w:rPr>
        <w:t xml:space="preserve">Key </w:t>
      </w:r>
      <w:r w:rsidR="000449AD" w:rsidRPr="0046225D">
        <w:rPr>
          <w:rStyle w:val="IntenseEmphasis"/>
        </w:rPr>
        <w:t>Action Steps</w:t>
      </w:r>
    </w:p>
    <w:p w:rsidR="000449AD" w:rsidRDefault="000449AD" w:rsidP="000449AD">
      <w:pPr>
        <w:pStyle w:val="ListParagraph"/>
        <w:numPr>
          <w:ilvl w:val="0"/>
          <w:numId w:val="4"/>
        </w:numPr>
      </w:pPr>
      <w:r>
        <w:t>Use</w:t>
      </w:r>
      <w:r w:rsidR="00B5577B">
        <w:t xml:space="preserve"> the</w:t>
      </w:r>
      <w:r>
        <w:t xml:space="preserve"> coordinated assessment </w:t>
      </w:r>
      <w:r w:rsidR="00B5577B">
        <w:t xml:space="preserve">system </w:t>
      </w:r>
      <w:r>
        <w:t>to prioritize and target supportive housing for the households that require the associated level of support to end their homelessness.</w:t>
      </w:r>
      <w:r w:rsidR="00B03E3A">
        <w:t xml:space="preserve"> </w:t>
      </w:r>
    </w:p>
    <w:p w:rsidR="00852D71" w:rsidRDefault="000449AD" w:rsidP="0074150F">
      <w:pPr>
        <w:pStyle w:val="ListParagraph"/>
        <w:numPr>
          <w:ilvl w:val="0"/>
          <w:numId w:val="4"/>
        </w:numPr>
      </w:pPr>
      <w:r w:rsidRPr="00541B01">
        <w:t>Evaluate all residents of</w:t>
      </w:r>
      <w:r>
        <w:t xml:space="preserve"> city-</w:t>
      </w:r>
      <w:r w:rsidR="0092450E">
        <w:t xml:space="preserve">funded </w:t>
      </w:r>
      <w:r>
        <w:t xml:space="preserve">supportive housing projects annually to determine housing stability and identify candidates for transition into </w:t>
      </w:r>
      <w:r w:rsidR="0011406F">
        <w:t xml:space="preserve">more independent </w:t>
      </w:r>
      <w:r>
        <w:t>housing. Create incentives</w:t>
      </w:r>
      <w:r w:rsidR="008D7ED3">
        <w:t>,</w:t>
      </w:r>
      <w:r>
        <w:t xml:space="preserve"> </w:t>
      </w:r>
      <w:r w:rsidR="008D7ED3">
        <w:t xml:space="preserve">including stipends, internships, and employment supports, </w:t>
      </w:r>
      <w:r>
        <w:t xml:space="preserve">to help people who have achieved stability in supportive housing to move into </w:t>
      </w:r>
      <w:r w:rsidR="0011406F">
        <w:t xml:space="preserve">more independent </w:t>
      </w:r>
      <w:r>
        <w:t xml:space="preserve">housing </w:t>
      </w:r>
      <w:r w:rsidR="00BC35DF">
        <w:t>in order to</w:t>
      </w:r>
      <w:r>
        <w:t xml:space="preserve"> </w:t>
      </w:r>
      <w:r w:rsidR="008D7ED3">
        <w:t>open units for others</w:t>
      </w:r>
      <w:r>
        <w:t>.</w:t>
      </w:r>
    </w:p>
    <w:p w:rsidR="00B660CC" w:rsidRDefault="00B660CC" w:rsidP="0074150F">
      <w:pPr>
        <w:pStyle w:val="ListParagraph"/>
        <w:numPr>
          <w:ilvl w:val="0"/>
          <w:numId w:val="4"/>
        </w:numPr>
      </w:pPr>
      <w:r>
        <w:t>Improve the link between eviction prevention services and placement in more intensive service environments, including guardianships and acute-level care</w:t>
      </w:r>
      <w:r w:rsidR="0011406F">
        <w:t xml:space="preserve"> to stabilize the most vulnerable households in permanent housing</w:t>
      </w:r>
      <w:r>
        <w:t xml:space="preserve">. </w:t>
      </w:r>
    </w:p>
    <w:p w:rsidR="00DD7632" w:rsidRDefault="00DB233D" w:rsidP="0011406F">
      <w:pPr>
        <w:pStyle w:val="ListParagraph"/>
        <w:numPr>
          <w:ilvl w:val="0"/>
          <w:numId w:val="4"/>
        </w:numPr>
      </w:pPr>
      <w:r>
        <w:t xml:space="preserve">Prevent </w:t>
      </w:r>
      <w:r w:rsidRPr="004A11CD">
        <w:t>homelessness by intervening to avoid evictions</w:t>
      </w:r>
      <w:r>
        <w:t xml:space="preserve"> </w:t>
      </w:r>
      <w:r w:rsidRPr="004A11CD">
        <w:t>from permanent housing</w:t>
      </w:r>
      <w:r w:rsidR="0011406F">
        <w:t xml:space="preserve"> that lead to homelessness.</w:t>
      </w:r>
      <w:r>
        <w:t xml:space="preserve"> Increase outreach and education about eviction-prevention resources, including financial assistance and tenant rights laws.  Provide short-term rental support and wraparound services to address underlying issues threatening housing stability and to prevent eviction.  Increase the provision of legal services for individuals and families at risk of eviction.  Provide rehousing support.</w:t>
      </w:r>
    </w:p>
    <w:p w:rsidR="0011406F" w:rsidRDefault="0011406F">
      <w:pPr>
        <w:rPr>
          <w:rFonts w:ascii="Helvetica Neue UltraLight" w:hAnsi="Helvetica Neue UltraLight"/>
          <w:caps/>
          <w:color w:val="C78224"/>
          <w:spacing w:val="10"/>
          <w:kern w:val="28"/>
          <w:sz w:val="52"/>
          <w:szCs w:val="52"/>
        </w:rPr>
      </w:pPr>
      <w:r>
        <w:br w:type="page"/>
      </w:r>
    </w:p>
    <w:p w:rsidR="000449AD" w:rsidRDefault="000449AD" w:rsidP="000449AD">
      <w:pPr>
        <w:pStyle w:val="Title"/>
      </w:pPr>
      <w:r>
        <w:lastRenderedPageBreak/>
        <w:t>Goal: Increase ECONOMIC SECURITY</w:t>
      </w:r>
    </w:p>
    <w:p w:rsidR="000449AD" w:rsidRDefault="000449AD" w:rsidP="000449AD">
      <w:pPr>
        <w:spacing w:before="0"/>
      </w:pPr>
      <w:r>
        <w:t xml:space="preserve">The City of San Francisco strives to increase the income of people who are experiencing homelessness by improving access to public benefits and employment opportunities. At the conclusion of five years this strategic plan will result in </w:t>
      </w:r>
      <w:r>
        <w:rPr>
          <w:b/>
        </w:rPr>
        <w:t xml:space="preserve">more </w:t>
      </w:r>
      <w:r w:rsidRPr="004F7578">
        <w:rPr>
          <w:b/>
        </w:rPr>
        <w:t xml:space="preserve">homeless </w:t>
      </w:r>
      <w:r w:rsidR="001A5E2B">
        <w:rPr>
          <w:b/>
        </w:rPr>
        <w:t xml:space="preserve">and formerly homeless </w:t>
      </w:r>
      <w:r w:rsidRPr="004F7578">
        <w:rPr>
          <w:b/>
        </w:rPr>
        <w:t xml:space="preserve">people having income sufficient to </w:t>
      </w:r>
      <w:r w:rsidR="0011406F">
        <w:rPr>
          <w:b/>
        </w:rPr>
        <w:t>maintain</w:t>
      </w:r>
      <w:r w:rsidRPr="004F7578">
        <w:rPr>
          <w:b/>
        </w:rPr>
        <w:t xml:space="preserve"> housing</w:t>
      </w:r>
      <w:r w:rsidR="001A5E2B">
        <w:t>.</w:t>
      </w:r>
    </w:p>
    <w:tbl>
      <w:tblPr>
        <w:tblStyle w:val="TableGrid"/>
        <w:tblW w:w="0" w:type="auto"/>
        <w:tblInd w:w="108" w:type="dxa"/>
        <w:tblLook w:val="04A0" w:firstRow="1" w:lastRow="0" w:firstColumn="1" w:lastColumn="0" w:noHBand="0" w:noVBand="1"/>
      </w:tblPr>
      <w:tblGrid>
        <w:gridCol w:w="630"/>
        <w:gridCol w:w="8838"/>
      </w:tblGrid>
      <w:tr w:rsidR="006E009C" w:rsidRPr="00541B01" w:rsidTr="006E009C">
        <w:tc>
          <w:tcPr>
            <w:tcW w:w="630" w:type="dxa"/>
            <w:vMerge w:val="restart"/>
            <w:shd w:val="clear" w:color="auto" w:fill="auto"/>
            <w:textDirection w:val="btLr"/>
          </w:tcPr>
          <w:p w:rsidR="006E009C" w:rsidRPr="00541B01" w:rsidRDefault="006E009C" w:rsidP="007A1429">
            <w:pPr>
              <w:ind w:left="113" w:right="113"/>
              <w:jc w:val="center"/>
              <w:rPr>
                <w:b/>
              </w:rPr>
            </w:pPr>
            <w:r>
              <w:rPr>
                <w:rStyle w:val="IntenseEmphasis"/>
              </w:rPr>
              <w:t>Indicators of Success</w:t>
            </w:r>
          </w:p>
        </w:tc>
        <w:tc>
          <w:tcPr>
            <w:tcW w:w="8838" w:type="dxa"/>
          </w:tcPr>
          <w:p w:rsidR="006E009C" w:rsidRPr="00541B01" w:rsidRDefault="006E009C" w:rsidP="00B14A4D">
            <w:pPr>
              <w:pStyle w:val="ListParagraph"/>
              <w:numPr>
                <w:ilvl w:val="0"/>
                <w:numId w:val="7"/>
              </w:numPr>
            </w:pPr>
            <w:r w:rsidRPr="00AD0F7A">
              <w:rPr>
                <w:b/>
              </w:rPr>
              <w:t xml:space="preserve">Reduce the </w:t>
            </w:r>
            <w:r w:rsidR="00B14A4D">
              <w:rPr>
                <w:b/>
              </w:rPr>
              <w:t>number</w:t>
            </w:r>
            <w:r w:rsidRPr="00AD0F7A">
              <w:rPr>
                <w:b/>
              </w:rPr>
              <w:t xml:space="preserve"> of adults</w:t>
            </w:r>
            <w:r w:rsidR="00B14A4D">
              <w:t xml:space="preserve"> </w:t>
            </w:r>
            <w:r>
              <w:t>who become homeless again after being permanently housed</w:t>
            </w:r>
            <w:r w:rsidR="00B14A4D">
              <w:t xml:space="preserve"> by our </w:t>
            </w:r>
            <w:proofErr w:type="spellStart"/>
            <w:r w:rsidR="00B14A4D">
              <w:t>CoC</w:t>
            </w:r>
            <w:proofErr w:type="spellEnd"/>
            <w:r>
              <w:t xml:space="preserve"> </w:t>
            </w:r>
            <w:r w:rsidR="00FA2627">
              <w:t>to less than 10%</w:t>
            </w:r>
            <w:r w:rsidRPr="000C0CE2">
              <w:t>.</w:t>
            </w:r>
          </w:p>
        </w:tc>
      </w:tr>
      <w:tr w:rsidR="006E009C" w:rsidRPr="00541B01" w:rsidTr="006E009C">
        <w:tc>
          <w:tcPr>
            <w:tcW w:w="630" w:type="dxa"/>
            <w:vMerge/>
            <w:shd w:val="clear" w:color="auto" w:fill="auto"/>
          </w:tcPr>
          <w:p w:rsidR="006E009C" w:rsidRPr="00541B01" w:rsidRDefault="006E009C" w:rsidP="007A1429">
            <w:pPr>
              <w:pStyle w:val="ListParagraph"/>
              <w:numPr>
                <w:ilvl w:val="0"/>
                <w:numId w:val="7"/>
              </w:numPr>
              <w:rPr>
                <w:b/>
              </w:rPr>
            </w:pPr>
          </w:p>
        </w:tc>
        <w:tc>
          <w:tcPr>
            <w:tcW w:w="8838" w:type="dxa"/>
          </w:tcPr>
          <w:p w:rsidR="006E009C" w:rsidRPr="001A5E2B" w:rsidRDefault="006E009C" w:rsidP="001A5E2B">
            <w:pPr>
              <w:pStyle w:val="ListParagraph"/>
              <w:numPr>
                <w:ilvl w:val="0"/>
                <w:numId w:val="7"/>
              </w:numPr>
              <w:rPr>
                <w:b/>
              </w:rPr>
            </w:pPr>
            <w:r>
              <w:rPr>
                <w:b/>
              </w:rPr>
              <w:t xml:space="preserve">Improve </w:t>
            </w:r>
            <w:r>
              <w:t xml:space="preserve">the percentage of homeless adults and formerly homeless adults in permanent supportive housing who are employed (including part-time, seasonal, and supported employment) to </w:t>
            </w:r>
            <w:r w:rsidR="00FA2627">
              <w:rPr>
                <w:b/>
              </w:rPr>
              <w:t>at least 20</w:t>
            </w:r>
            <w:r w:rsidRPr="00C038E0">
              <w:rPr>
                <w:b/>
              </w:rPr>
              <w:t>%.</w:t>
            </w:r>
          </w:p>
        </w:tc>
      </w:tr>
      <w:tr w:rsidR="006E009C" w:rsidRPr="00541B01" w:rsidTr="006E009C">
        <w:tc>
          <w:tcPr>
            <w:tcW w:w="630" w:type="dxa"/>
            <w:vMerge/>
            <w:shd w:val="clear" w:color="auto" w:fill="auto"/>
          </w:tcPr>
          <w:p w:rsidR="006E009C" w:rsidRPr="00541B01" w:rsidRDefault="006E009C" w:rsidP="007A1429">
            <w:pPr>
              <w:pStyle w:val="ListParagraph"/>
              <w:numPr>
                <w:ilvl w:val="0"/>
                <w:numId w:val="7"/>
              </w:numPr>
              <w:rPr>
                <w:b/>
              </w:rPr>
            </w:pPr>
          </w:p>
        </w:tc>
        <w:tc>
          <w:tcPr>
            <w:tcW w:w="8838" w:type="dxa"/>
          </w:tcPr>
          <w:p w:rsidR="006E009C" w:rsidRPr="001A5E2B" w:rsidRDefault="006E009C" w:rsidP="000C0CE2">
            <w:pPr>
              <w:pStyle w:val="ListParagraph"/>
              <w:numPr>
                <w:ilvl w:val="0"/>
                <w:numId w:val="7"/>
              </w:numPr>
              <w:rPr>
                <w:b/>
              </w:rPr>
            </w:pPr>
            <w:r>
              <w:rPr>
                <w:b/>
              </w:rPr>
              <w:t xml:space="preserve">Reduce </w:t>
            </w:r>
            <w:r>
              <w:t xml:space="preserve">the percentage of homeless households with no income to </w:t>
            </w:r>
            <w:r w:rsidR="000C0CE2">
              <w:rPr>
                <w:b/>
              </w:rPr>
              <w:t xml:space="preserve">less </w:t>
            </w:r>
            <w:r w:rsidR="000C0CE2" w:rsidRPr="000C0CE2">
              <w:t xml:space="preserve">than </w:t>
            </w:r>
            <w:r w:rsidRPr="000C0CE2">
              <w:t>5</w:t>
            </w:r>
            <w:r w:rsidR="00631456" w:rsidRPr="000C0CE2">
              <w:t>%</w:t>
            </w:r>
            <w:r w:rsidRPr="000C0CE2">
              <w:t>.</w:t>
            </w:r>
          </w:p>
        </w:tc>
      </w:tr>
      <w:tr w:rsidR="006E009C" w:rsidRPr="00541B01" w:rsidTr="006E009C">
        <w:tc>
          <w:tcPr>
            <w:tcW w:w="630" w:type="dxa"/>
            <w:vMerge/>
            <w:shd w:val="clear" w:color="auto" w:fill="auto"/>
          </w:tcPr>
          <w:p w:rsidR="006E009C" w:rsidRPr="00541B01" w:rsidRDefault="006E009C" w:rsidP="007A1429">
            <w:pPr>
              <w:pStyle w:val="ListParagraph"/>
              <w:numPr>
                <w:ilvl w:val="0"/>
                <w:numId w:val="7"/>
              </w:numPr>
              <w:rPr>
                <w:b/>
              </w:rPr>
            </w:pPr>
          </w:p>
        </w:tc>
        <w:tc>
          <w:tcPr>
            <w:tcW w:w="8838" w:type="dxa"/>
          </w:tcPr>
          <w:p w:rsidR="006E009C" w:rsidRDefault="006E009C" w:rsidP="00FA2627">
            <w:pPr>
              <w:pStyle w:val="ListParagraph"/>
              <w:numPr>
                <w:ilvl w:val="0"/>
                <w:numId w:val="7"/>
              </w:numPr>
              <w:rPr>
                <w:b/>
              </w:rPr>
            </w:pPr>
            <w:r>
              <w:rPr>
                <w:b/>
              </w:rPr>
              <w:t>Increase</w:t>
            </w:r>
            <w:r>
              <w:t xml:space="preserve"> the percentage of </w:t>
            </w:r>
            <w:r w:rsidR="00FA2627">
              <w:t>disabled homeless adults</w:t>
            </w:r>
            <w:r>
              <w:t xml:space="preserve"> who access</w:t>
            </w:r>
            <w:r w:rsidR="00FA2627">
              <w:t xml:space="preserve"> SSI/SSDI,</w:t>
            </w:r>
            <w:r>
              <w:t xml:space="preserve"> veteran benefits</w:t>
            </w:r>
            <w:r w:rsidR="00FA2627">
              <w:t>, or SDI</w:t>
            </w:r>
            <w:r>
              <w:t xml:space="preserve"> </w:t>
            </w:r>
            <w:r w:rsidR="00FA2627">
              <w:t>to 80%.</w:t>
            </w:r>
          </w:p>
        </w:tc>
      </w:tr>
    </w:tbl>
    <w:p w:rsidR="000449AD" w:rsidRDefault="000449AD" w:rsidP="000449AD">
      <w:pPr>
        <w:pStyle w:val="Heading2"/>
      </w:pPr>
      <w:r>
        <w:t>STRATEGY #1: Increase Employment Opportunities</w:t>
      </w:r>
    </w:p>
    <w:p w:rsidR="005A7857" w:rsidRPr="005A7857" w:rsidRDefault="00B5577B" w:rsidP="005A7857">
      <w:pPr>
        <w:rPr>
          <w:b/>
          <w:bCs/>
          <w:caps/>
          <w:color w:val="C78224"/>
          <w:spacing w:val="10"/>
        </w:rPr>
      </w:pPr>
      <w:r>
        <w:rPr>
          <w:rStyle w:val="IntenseEmphasis"/>
        </w:rPr>
        <w:t xml:space="preserve">Key </w:t>
      </w:r>
      <w:r w:rsidR="000449AD" w:rsidRPr="0046225D">
        <w:rPr>
          <w:rStyle w:val="IntenseEmphasis"/>
        </w:rPr>
        <w:t>Action Steps</w:t>
      </w:r>
    </w:p>
    <w:p w:rsidR="00631456" w:rsidRDefault="000449AD" w:rsidP="000449AD">
      <w:pPr>
        <w:pStyle w:val="ListParagraph"/>
        <w:numPr>
          <w:ilvl w:val="0"/>
          <w:numId w:val="2"/>
        </w:numPr>
      </w:pPr>
      <w:r w:rsidRPr="00341B60">
        <w:t>Develop</w:t>
      </w:r>
      <w:r>
        <w:t xml:space="preserve"> easily-accessed employer incentives (like </w:t>
      </w:r>
      <w:proofErr w:type="spellStart"/>
      <w:r>
        <w:t>JobsNOW</w:t>
      </w:r>
      <w:proofErr w:type="spellEnd"/>
      <w:r>
        <w:t>!) to encourage employment of homeless individuals</w:t>
      </w:r>
      <w:r w:rsidR="00631456">
        <w:t>.</w:t>
      </w:r>
    </w:p>
    <w:p w:rsidR="000449AD" w:rsidRDefault="00DB233D" w:rsidP="000449AD">
      <w:pPr>
        <w:pStyle w:val="ListParagraph"/>
        <w:numPr>
          <w:ilvl w:val="0"/>
          <w:numId w:val="2"/>
        </w:numPr>
      </w:pPr>
      <w:r>
        <w:t>Collaborate with workforce development agencies to d</w:t>
      </w:r>
      <w:r w:rsidR="000449AD">
        <w:t>evelop additional job support services, including skills training, stipends, childcare, and aftercare to encourage job retention, including though building linkages with the Department of Rehabilitation and the Department of Aging.</w:t>
      </w:r>
      <w:r w:rsidR="0057489B">
        <w:t xml:space="preserve">  Also work together to assist homeless persons with barriers to employment, such as criminal backgrounds. </w:t>
      </w:r>
    </w:p>
    <w:p w:rsidR="000449AD" w:rsidRDefault="000449AD" w:rsidP="001A5E2B">
      <w:pPr>
        <w:pStyle w:val="ListParagraph"/>
        <w:numPr>
          <w:ilvl w:val="0"/>
          <w:numId w:val="2"/>
        </w:numPr>
      </w:pPr>
      <w:r>
        <w:t xml:space="preserve">Connect veterans with veteran-specific employment training and access opportunities.  </w:t>
      </w:r>
    </w:p>
    <w:p w:rsidR="00C4279F" w:rsidRDefault="00C4279F" w:rsidP="001A5E2B">
      <w:pPr>
        <w:pStyle w:val="ListParagraph"/>
        <w:numPr>
          <w:ilvl w:val="0"/>
          <w:numId w:val="2"/>
        </w:numPr>
      </w:pPr>
      <w:r>
        <w:t>Provide disabled clients with SSI and SSDI benefits in place with systematic and cle</w:t>
      </w:r>
      <w:r w:rsidR="0057489B">
        <w:t>ar information about employment</w:t>
      </w:r>
      <w:r>
        <w:t xml:space="preserve"> options while receiving disability benefits. </w:t>
      </w:r>
    </w:p>
    <w:p w:rsidR="0057489B" w:rsidRPr="00DE7CA4" w:rsidRDefault="0057489B" w:rsidP="001A5E2B">
      <w:pPr>
        <w:pStyle w:val="ListParagraph"/>
        <w:numPr>
          <w:ilvl w:val="0"/>
          <w:numId w:val="2"/>
        </w:numPr>
      </w:pPr>
      <w:r>
        <w:t>Provide Care Not Cash recipients with employment incentives and assist with transition from CAAP to employment.</w:t>
      </w:r>
    </w:p>
    <w:p w:rsidR="000449AD" w:rsidRDefault="000449AD" w:rsidP="000449AD">
      <w:pPr>
        <w:pStyle w:val="Heading2"/>
      </w:pPr>
      <w:r>
        <w:t>STRATEGY #2: I</w:t>
      </w:r>
      <w:r w:rsidR="00CA4B52">
        <w:t>ncrease</w:t>
      </w:r>
      <w:r>
        <w:t xml:space="preserve"> EMPLOYMENT-READINESS IN HOMELESS POPULATIONS</w:t>
      </w:r>
    </w:p>
    <w:p w:rsidR="000449AD" w:rsidRDefault="00B5577B" w:rsidP="000449AD">
      <w:pPr>
        <w:rPr>
          <w:rStyle w:val="IntenseEmphasis"/>
        </w:rPr>
      </w:pPr>
      <w:r>
        <w:rPr>
          <w:rStyle w:val="IntenseEmphasis"/>
        </w:rPr>
        <w:t xml:space="preserve">Key </w:t>
      </w:r>
      <w:r w:rsidR="000449AD" w:rsidRPr="0046225D">
        <w:rPr>
          <w:rStyle w:val="IntenseEmphasis"/>
        </w:rPr>
        <w:t>Action Steps</w:t>
      </w:r>
    </w:p>
    <w:p w:rsidR="000449AD" w:rsidRDefault="000449AD" w:rsidP="000449AD">
      <w:pPr>
        <w:pStyle w:val="ListParagraph"/>
        <w:numPr>
          <w:ilvl w:val="0"/>
          <w:numId w:val="2"/>
        </w:numPr>
      </w:pPr>
      <w:r>
        <w:t>Prioritize workforce development resources for those homeless individuals assessed as most likely to obtain and retain employment.</w:t>
      </w:r>
    </w:p>
    <w:p w:rsidR="00DD7632" w:rsidRDefault="000449AD" w:rsidP="00886ABD">
      <w:pPr>
        <w:pStyle w:val="ListParagraph"/>
        <w:numPr>
          <w:ilvl w:val="0"/>
          <w:numId w:val="2"/>
        </w:numPr>
      </w:pPr>
      <w:r>
        <w:t>Provide youth-speci</w:t>
      </w:r>
      <w:r w:rsidR="00FB0D3F">
        <w:t>fic education, training and job-</w:t>
      </w:r>
      <w:r>
        <w:t>placement resources, including compliance with the</w:t>
      </w:r>
      <w:r w:rsidR="00DD7632">
        <w:t xml:space="preserve"> city’s Homeless Education Plan.</w:t>
      </w:r>
    </w:p>
    <w:p w:rsidR="00DB233D" w:rsidRDefault="00DB233D" w:rsidP="00886ABD">
      <w:pPr>
        <w:pStyle w:val="ListParagraph"/>
        <w:numPr>
          <w:ilvl w:val="0"/>
          <w:numId w:val="2"/>
        </w:numPr>
      </w:pPr>
      <w:r>
        <w:t xml:space="preserve">Expand funding and support for programs that target homeless and formerly homeless people, including programs that target the most in need, and may have lower job placement numbers than programs that take all unemployed applicants. </w:t>
      </w:r>
    </w:p>
    <w:p w:rsidR="00A622FB" w:rsidRDefault="00A622FB" w:rsidP="00A622FB"/>
    <w:p w:rsidR="000449AD" w:rsidRDefault="000449AD" w:rsidP="000449AD">
      <w:pPr>
        <w:pStyle w:val="Heading2"/>
      </w:pPr>
      <w:r>
        <w:t>STRATEGY #3: Expand acccess to Mainstream</w:t>
      </w:r>
      <w:r w:rsidR="008A2464">
        <w:t xml:space="preserve"> income</w:t>
      </w:r>
      <w:r>
        <w:t xml:space="preserve"> Benefits</w:t>
      </w:r>
    </w:p>
    <w:p w:rsidR="000449AD" w:rsidRPr="0046225D" w:rsidRDefault="00B5577B" w:rsidP="000449AD">
      <w:pPr>
        <w:rPr>
          <w:rStyle w:val="IntenseEmphasis"/>
        </w:rPr>
      </w:pPr>
      <w:r>
        <w:rPr>
          <w:rStyle w:val="IntenseEmphasis"/>
        </w:rPr>
        <w:lastRenderedPageBreak/>
        <w:t xml:space="preserve">Key </w:t>
      </w:r>
      <w:r w:rsidR="000449AD" w:rsidRPr="0046225D">
        <w:rPr>
          <w:rStyle w:val="IntenseEmphasis"/>
        </w:rPr>
        <w:t>Action Steps</w:t>
      </w:r>
    </w:p>
    <w:p w:rsidR="000449AD" w:rsidRDefault="000449AD" w:rsidP="000449AD">
      <w:pPr>
        <w:pStyle w:val="ListParagraph"/>
        <w:numPr>
          <w:ilvl w:val="0"/>
          <w:numId w:val="3"/>
        </w:numPr>
      </w:pPr>
      <w:r w:rsidRPr="00341B60">
        <w:t xml:space="preserve">Screen </w:t>
      </w:r>
      <w:r>
        <w:t>all</w:t>
      </w:r>
      <w:r w:rsidRPr="00341B60">
        <w:t xml:space="preserve"> homeless persons</w:t>
      </w:r>
      <w:r>
        <w:t xml:space="preserve"> who access coordinated assessment or are clients of city-funded homeless programs for mainstream income benefits and provide support throughout the application process for each eligible benefit.  Reevaluate benefits on an annual basis to determine if additional benefits are available.  </w:t>
      </w:r>
    </w:p>
    <w:p w:rsidR="00C4279F" w:rsidRDefault="000449AD" w:rsidP="00C4279F">
      <w:pPr>
        <w:pStyle w:val="ListParagraph"/>
        <w:numPr>
          <w:ilvl w:val="0"/>
          <w:numId w:val="3"/>
        </w:numPr>
      </w:pPr>
      <w:r>
        <w:t xml:space="preserve">Invest in improving access for </w:t>
      </w:r>
      <w:r w:rsidR="00C4279F">
        <w:t xml:space="preserve">homeless </w:t>
      </w:r>
      <w:r>
        <w:t xml:space="preserve">veterans to </w:t>
      </w:r>
      <w:proofErr w:type="gramStart"/>
      <w:r>
        <w:t>veterans</w:t>
      </w:r>
      <w:proofErr w:type="gramEnd"/>
      <w:r>
        <w:t xml:space="preserve"> benefits.  </w:t>
      </w:r>
    </w:p>
    <w:p w:rsidR="0057489B" w:rsidRDefault="0057489B" w:rsidP="00C4279F">
      <w:pPr>
        <w:pStyle w:val="ListParagraph"/>
        <w:numPr>
          <w:ilvl w:val="0"/>
          <w:numId w:val="3"/>
        </w:numPr>
      </w:pPr>
      <w:r>
        <w:t>Increase connections</w:t>
      </w:r>
      <w:r w:rsidR="00C4279F">
        <w:t xml:space="preserve"> to SSI and SSDI for homeless and formerly homeless house</w:t>
      </w:r>
      <w:r w:rsidR="00D45549">
        <w:t>d</w:t>
      </w:r>
      <w:r w:rsidR="00C4279F">
        <w:t xml:space="preserve"> San Franciscans. </w:t>
      </w:r>
    </w:p>
    <w:p w:rsidR="008A2464" w:rsidRDefault="0057489B" w:rsidP="00C4279F">
      <w:pPr>
        <w:pStyle w:val="ListParagraph"/>
        <w:numPr>
          <w:ilvl w:val="0"/>
          <w:numId w:val="3"/>
        </w:numPr>
      </w:pPr>
      <w:r>
        <w:t xml:space="preserve">Improve linkages between homeless housing and </w:t>
      </w:r>
      <w:proofErr w:type="spellStart"/>
      <w:r>
        <w:t>CalWORKS</w:t>
      </w:r>
      <w:proofErr w:type="spellEnd"/>
      <w:r>
        <w:t xml:space="preserve"> and CAAP. </w:t>
      </w:r>
    </w:p>
    <w:p w:rsidR="000449AD" w:rsidRPr="00C4279F" w:rsidRDefault="008A2464" w:rsidP="00C4279F">
      <w:pPr>
        <w:pStyle w:val="ListParagraph"/>
        <w:numPr>
          <w:ilvl w:val="0"/>
          <w:numId w:val="3"/>
        </w:numPr>
      </w:pPr>
      <w:r>
        <w:t>Consider ways to streamline benefits applica</w:t>
      </w:r>
      <w:r w:rsidR="00CC2D54">
        <w:t>tions or group multiple benefits in one application</w:t>
      </w:r>
      <w:r>
        <w:t>.</w:t>
      </w:r>
      <w:r w:rsidR="000449AD">
        <w:br w:type="page"/>
      </w:r>
    </w:p>
    <w:p w:rsidR="000449AD" w:rsidRDefault="000449AD" w:rsidP="000449AD">
      <w:pPr>
        <w:pStyle w:val="Title"/>
      </w:pPr>
      <w:r>
        <w:lastRenderedPageBreak/>
        <w:t>Goal: Improve Health and Stability</w:t>
      </w:r>
    </w:p>
    <w:p w:rsidR="000449AD" w:rsidRDefault="000449AD" w:rsidP="000449AD">
      <w:pPr>
        <w:spacing w:before="0"/>
      </w:pPr>
      <w:r>
        <w:t>The City of San Francisco aims to improve the health and</w:t>
      </w:r>
      <w:r w:rsidR="00FB0D3F">
        <w:t xml:space="preserve"> housing</w:t>
      </w:r>
      <w:r>
        <w:t xml:space="preserve"> stability of people experiencing homelessness in the city by ensuring that all individuals have access to an appropriate and effective level of care. At the conclusion of five years, this strategic plan will </w:t>
      </w:r>
      <w:r w:rsidRPr="002D03CE">
        <w:rPr>
          <w:b/>
        </w:rPr>
        <w:t xml:space="preserve">expand access to healthcare services for homeless people, improve health and stability outcomes, and reduce the burden on mainstream emergency medical services. </w:t>
      </w:r>
    </w:p>
    <w:tbl>
      <w:tblPr>
        <w:tblStyle w:val="TableGrid"/>
        <w:tblW w:w="0" w:type="auto"/>
        <w:tblInd w:w="108" w:type="dxa"/>
        <w:tblLook w:val="04A0" w:firstRow="1" w:lastRow="0" w:firstColumn="1" w:lastColumn="0" w:noHBand="0" w:noVBand="1"/>
      </w:tblPr>
      <w:tblGrid>
        <w:gridCol w:w="720"/>
        <w:gridCol w:w="8748"/>
      </w:tblGrid>
      <w:tr w:rsidR="000449AD" w:rsidRPr="00541B01" w:rsidTr="007A1429">
        <w:tc>
          <w:tcPr>
            <w:tcW w:w="720" w:type="dxa"/>
            <w:vMerge w:val="restart"/>
            <w:textDirection w:val="btLr"/>
          </w:tcPr>
          <w:p w:rsidR="000449AD" w:rsidRPr="00541B01" w:rsidRDefault="000449AD" w:rsidP="007A1429">
            <w:pPr>
              <w:ind w:left="113" w:right="113"/>
              <w:jc w:val="center"/>
              <w:rPr>
                <w:b/>
              </w:rPr>
            </w:pPr>
            <w:r>
              <w:rPr>
                <w:rStyle w:val="IntenseEmphasis"/>
              </w:rPr>
              <w:t>Indicators of Success</w:t>
            </w:r>
          </w:p>
        </w:tc>
        <w:tc>
          <w:tcPr>
            <w:tcW w:w="8748" w:type="dxa"/>
          </w:tcPr>
          <w:p w:rsidR="000449AD" w:rsidRPr="00541B01" w:rsidRDefault="000449AD" w:rsidP="007A1429">
            <w:pPr>
              <w:pStyle w:val="ListParagraph"/>
              <w:numPr>
                <w:ilvl w:val="0"/>
                <w:numId w:val="7"/>
              </w:numPr>
            </w:pPr>
            <w:r>
              <w:rPr>
                <w:b/>
              </w:rPr>
              <w:t>Enroll</w:t>
            </w:r>
            <w:r w:rsidRPr="00541B01">
              <w:rPr>
                <w:b/>
              </w:rPr>
              <w:t xml:space="preserve"> </w:t>
            </w:r>
            <w:r>
              <w:t>100%</w:t>
            </w:r>
            <w:r w:rsidRPr="00541B01">
              <w:t xml:space="preserve"> </w:t>
            </w:r>
            <w:r>
              <w:t xml:space="preserve">of eligible homeless individuals in </w:t>
            </w:r>
            <w:proofErr w:type="spellStart"/>
            <w:r>
              <w:t>MediCal</w:t>
            </w:r>
            <w:proofErr w:type="spellEnd"/>
            <w:r>
              <w:t>, Covered CA, or Healthy SF.</w:t>
            </w:r>
          </w:p>
        </w:tc>
      </w:tr>
      <w:tr w:rsidR="000449AD" w:rsidRPr="00541B01" w:rsidTr="007A1429">
        <w:tc>
          <w:tcPr>
            <w:tcW w:w="720" w:type="dxa"/>
            <w:vMerge/>
          </w:tcPr>
          <w:p w:rsidR="000449AD" w:rsidRPr="00541B01" w:rsidRDefault="000449AD" w:rsidP="007A1429">
            <w:pPr>
              <w:pStyle w:val="ListParagraph"/>
              <w:numPr>
                <w:ilvl w:val="0"/>
                <w:numId w:val="7"/>
              </w:numPr>
              <w:rPr>
                <w:b/>
              </w:rPr>
            </w:pPr>
          </w:p>
        </w:tc>
        <w:tc>
          <w:tcPr>
            <w:tcW w:w="8748" w:type="dxa"/>
          </w:tcPr>
          <w:p w:rsidR="000449AD" w:rsidRPr="00541B01" w:rsidRDefault="000449AD" w:rsidP="007A1429">
            <w:pPr>
              <w:pStyle w:val="ListParagraph"/>
              <w:numPr>
                <w:ilvl w:val="0"/>
                <w:numId w:val="7"/>
              </w:numPr>
            </w:pPr>
            <w:r>
              <w:rPr>
                <w:b/>
              </w:rPr>
              <w:t xml:space="preserve">Ensure </w:t>
            </w:r>
            <w:r>
              <w:t>that 100% of residents in homeless housing programs have a “medical home” that provides integrated care for medical and behavioral health</w:t>
            </w:r>
            <w:r w:rsidR="00B5577B">
              <w:t>.</w:t>
            </w:r>
          </w:p>
        </w:tc>
      </w:tr>
      <w:tr w:rsidR="000449AD" w:rsidRPr="00541B01" w:rsidTr="007A1429">
        <w:tc>
          <w:tcPr>
            <w:tcW w:w="720" w:type="dxa"/>
            <w:vMerge/>
          </w:tcPr>
          <w:p w:rsidR="000449AD" w:rsidRPr="00541B01" w:rsidRDefault="000449AD" w:rsidP="007A1429">
            <w:pPr>
              <w:pStyle w:val="ListParagraph"/>
              <w:numPr>
                <w:ilvl w:val="0"/>
                <w:numId w:val="7"/>
              </w:numPr>
              <w:rPr>
                <w:b/>
              </w:rPr>
            </w:pPr>
          </w:p>
        </w:tc>
        <w:tc>
          <w:tcPr>
            <w:tcW w:w="8748" w:type="dxa"/>
          </w:tcPr>
          <w:p w:rsidR="000449AD" w:rsidRPr="00541B01" w:rsidRDefault="005A7857" w:rsidP="00631456">
            <w:pPr>
              <w:pStyle w:val="ListParagraph"/>
              <w:numPr>
                <w:ilvl w:val="0"/>
                <w:numId w:val="7"/>
              </w:numPr>
            </w:pPr>
            <w:r>
              <w:t xml:space="preserve">Using housing as a health care intervention, </w:t>
            </w:r>
            <w:r w:rsidR="00C74203">
              <w:rPr>
                <w:b/>
              </w:rPr>
              <w:t>i</w:t>
            </w:r>
            <w:r>
              <w:rPr>
                <w:b/>
              </w:rPr>
              <w:t>m</w:t>
            </w:r>
            <w:r w:rsidR="000449AD">
              <w:rPr>
                <w:b/>
              </w:rPr>
              <w:t xml:space="preserve">prove </w:t>
            </w:r>
            <w:r w:rsidR="000449AD">
              <w:t xml:space="preserve">the health outcomes of homeless individuals suffering from chronic health conditions by reducing hospitalizations of chronically homeless individuals by </w:t>
            </w:r>
            <w:r w:rsidR="00DB233D" w:rsidRPr="000C0CE2">
              <w:t>10</w:t>
            </w:r>
            <w:r w:rsidR="000C0CE2" w:rsidRPr="000C0CE2">
              <w:t xml:space="preserve">% </w:t>
            </w:r>
            <w:r w:rsidR="00DB233D" w:rsidRPr="000C0CE2">
              <w:t>every two years</w:t>
            </w:r>
            <w:r w:rsidR="000449AD" w:rsidRPr="000C0CE2">
              <w:t>.</w:t>
            </w:r>
            <w:r w:rsidR="000449AD">
              <w:t xml:space="preserve"> </w:t>
            </w:r>
          </w:p>
        </w:tc>
      </w:tr>
      <w:tr w:rsidR="000449AD" w:rsidRPr="00541B01" w:rsidTr="007A1429">
        <w:tc>
          <w:tcPr>
            <w:tcW w:w="720" w:type="dxa"/>
            <w:vMerge/>
          </w:tcPr>
          <w:p w:rsidR="000449AD" w:rsidRPr="00541B01" w:rsidRDefault="000449AD" w:rsidP="007A1429">
            <w:pPr>
              <w:pStyle w:val="ListParagraph"/>
              <w:numPr>
                <w:ilvl w:val="0"/>
                <w:numId w:val="7"/>
              </w:numPr>
              <w:rPr>
                <w:b/>
              </w:rPr>
            </w:pPr>
          </w:p>
        </w:tc>
        <w:tc>
          <w:tcPr>
            <w:tcW w:w="8748" w:type="dxa"/>
          </w:tcPr>
          <w:p w:rsidR="000449AD" w:rsidRPr="00541B01" w:rsidRDefault="005A7857" w:rsidP="0057489B">
            <w:pPr>
              <w:pStyle w:val="ListParagraph"/>
              <w:numPr>
                <w:ilvl w:val="0"/>
                <w:numId w:val="7"/>
              </w:numPr>
            </w:pPr>
            <w:r>
              <w:t xml:space="preserve">Using housing as a health care intervention, </w:t>
            </w:r>
            <w:r>
              <w:rPr>
                <w:b/>
              </w:rPr>
              <w:t>r</w:t>
            </w:r>
            <w:r w:rsidR="000449AD">
              <w:rPr>
                <w:b/>
              </w:rPr>
              <w:t>educe</w:t>
            </w:r>
            <w:r w:rsidR="000449AD" w:rsidRPr="00541B01">
              <w:t xml:space="preserve"> the </w:t>
            </w:r>
            <w:r w:rsidR="000449AD">
              <w:t xml:space="preserve">number of emergency room and </w:t>
            </w:r>
            <w:r w:rsidR="0057489B">
              <w:t>community paramedic</w:t>
            </w:r>
            <w:r w:rsidR="000449AD">
              <w:t xml:space="preserve"> encounters by homeless individuals </w:t>
            </w:r>
            <w:r w:rsidR="000449AD" w:rsidRPr="000C0CE2">
              <w:t xml:space="preserve">by </w:t>
            </w:r>
            <w:r w:rsidR="00631456" w:rsidRPr="000C0CE2">
              <w:t>10% every two years</w:t>
            </w:r>
            <w:r w:rsidR="000449AD" w:rsidRPr="000C0CE2">
              <w:t xml:space="preserve">. </w:t>
            </w:r>
          </w:p>
        </w:tc>
      </w:tr>
      <w:tr w:rsidR="00675DA4" w:rsidRPr="00541B01" w:rsidTr="007A1429">
        <w:tc>
          <w:tcPr>
            <w:tcW w:w="720" w:type="dxa"/>
            <w:vMerge/>
          </w:tcPr>
          <w:p w:rsidR="00675DA4" w:rsidRPr="00541B01" w:rsidRDefault="00675DA4" w:rsidP="007A1429">
            <w:pPr>
              <w:pStyle w:val="ListParagraph"/>
              <w:numPr>
                <w:ilvl w:val="0"/>
                <w:numId w:val="7"/>
              </w:numPr>
              <w:rPr>
                <w:b/>
              </w:rPr>
            </w:pPr>
          </w:p>
        </w:tc>
        <w:tc>
          <w:tcPr>
            <w:tcW w:w="8748" w:type="dxa"/>
          </w:tcPr>
          <w:p w:rsidR="00675DA4" w:rsidRDefault="00675DA4" w:rsidP="000C0CE2">
            <w:pPr>
              <w:pStyle w:val="ListParagraph"/>
              <w:numPr>
                <w:ilvl w:val="0"/>
                <w:numId w:val="7"/>
              </w:numPr>
            </w:pPr>
            <w:r>
              <w:rPr>
                <w:b/>
              </w:rPr>
              <w:t xml:space="preserve">Expand </w:t>
            </w:r>
            <w:r w:rsidRPr="00675DA4">
              <w:t xml:space="preserve">non-acute medical resources by increasing </w:t>
            </w:r>
            <w:r>
              <w:t xml:space="preserve">the number of medical respite beds </w:t>
            </w:r>
            <w:r w:rsidRPr="000C0CE2">
              <w:t xml:space="preserve">by </w:t>
            </w:r>
            <w:r w:rsidR="00631456" w:rsidRPr="000C0CE2">
              <w:t>10%.</w:t>
            </w:r>
            <w:r>
              <w:t xml:space="preserve"> </w:t>
            </w:r>
          </w:p>
        </w:tc>
      </w:tr>
      <w:tr w:rsidR="000449AD" w:rsidRPr="00541B01" w:rsidTr="007A1429">
        <w:tc>
          <w:tcPr>
            <w:tcW w:w="720" w:type="dxa"/>
            <w:vMerge/>
          </w:tcPr>
          <w:p w:rsidR="000449AD" w:rsidRPr="00541B01" w:rsidRDefault="000449AD" w:rsidP="007A1429">
            <w:pPr>
              <w:pStyle w:val="ListParagraph"/>
              <w:numPr>
                <w:ilvl w:val="0"/>
                <w:numId w:val="7"/>
              </w:numPr>
              <w:rPr>
                <w:b/>
              </w:rPr>
            </w:pPr>
          </w:p>
        </w:tc>
        <w:tc>
          <w:tcPr>
            <w:tcW w:w="8748" w:type="dxa"/>
          </w:tcPr>
          <w:p w:rsidR="000449AD" w:rsidRPr="00541B01" w:rsidRDefault="000449AD" w:rsidP="00B14A4D">
            <w:pPr>
              <w:pStyle w:val="ListParagraph"/>
              <w:numPr>
                <w:ilvl w:val="0"/>
                <w:numId w:val="7"/>
              </w:numPr>
            </w:pPr>
            <w:r>
              <w:rPr>
                <w:b/>
              </w:rPr>
              <w:t xml:space="preserve">Reduce </w:t>
            </w:r>
            <w:r w:rsidR="00B14A4D">
              <w:t xml:space="preserve">the </w:t>
            </w:r>
            <w:r w:rsidR="00631456" w:rsidRPr="00631456">
              <w:t xml:space="preserve">number of </w:t>
            </w:r>
            <w:r w:rsidR="00631456">
              <w:t xml:space="preserve">homeless </w:t>
            </w:r>
            <w:r>
              <w:t>households</w:t>
            </w:r>
            <w:r w:rsidR="00B14A4D">
              <w:t xml:space="preserve"> and the number of households in permanent supportive housing</w:t>
            </w:r>
            <w:r>
              <w:t xml:space="preserve"> experiencing </w:t>
            </w:r>
            <w:r w:rsidR="00675DA4">
              <w:t>hunger</w:t>
            </w:r>
            <w:r w:rsidR="00631456">
              <w:t xml:space="preserve"> by</w:t>
            </w:r>
            <w:r w:rsidR="000C0CE2">
              <w:rPr>
                <w:b/>
              </w:rPr>
              <w:t xml:space="preserve"> </w:t>
            </w:r>
            <w:r w:rsidR="00631456" w:rsidRPr="000C0CE2">
              <w:t>50</w:t>
            </w:r>
            <w:r w:rsidRPr="000C0CE2">
              <w:t>%.</w:t>
            </w:r>
            <w:r w:rsidRPr="00631456">
              <w:rPr>
                <w:b/>
              </w:rPr>
              <w:t xml:space="preserve">  </w:t>
            </w:r>
          </w:p>
        </w:tc>
      </w:tr>
    </w:tbl>
    <w:p w:rsidR="000449AD" w:rsidRPr="00027441" w:rsidRDefault="000449AD" w:rsidP="000449AD">
      <w:r>
        <w:t>In addition to the strategies and action steps set fort</w:t>
      </w:r>
      <w:r w:rsidR="00B5577B">
        <w:t xml:space="preserve">h below, the implementation of </w:t>
      </w:r>
      <w:r w:rsidRPr="000C0CE2">
        <w:rPr>
          <w:i/>
        </w:rPr>
        <w:t>San Francisco Community Health Improvement Plan</w:t>
      </w:r>
      <w:r w:rsidR="00CE68B0">
        <w:rPr>
          <w:rStyle w:val="FootnoteReference"/>
          <w:b/>
          <w:i/>
        </w:rPr>
        <w:footnoteReference w:id="2"/>
      </w:r>
      <w:r w:rsidR="00CE68B0">
        <w:rPr>
          <w:b/>
          <w:i/>
        </w:rPr>
        <w:t xml:space="preserve"> </w:t>
      </w:r>
      <w:r>
        <w:t>will support the goals of this plan and improve our success.</w:t>
      </w:r>
    </w:p>
    <w:p w:rsidR="000449AD" w:rsidRDefault="00B5577B" w:rsidP="000449AD">
      <w:pPr>
        <w:pStyle w:val="Heading2"/>
      </w:pPr>
      <w:r>
        <w:t>STRATEGY #1: Fully Integr</w:t>
      </w:r>
      <w:r w:rsidR="000449AD">
        <w:t>ate the Affordable Care Act</w:t>
      </w:r>
    </w:p>
    <w:p w:rsidR="000449AD" w:rsidRPr="0046225D" w:rsidRDefault="00B5577B" w:rsidP="000449AD">
      <w:pPr>
        <w:rPr>
          <w:rStyle w:val="IntenseEmphasis"/>
        </w:rPr>
      </w:pPr>
      <w:r>
        <w:rPr>
          <w:rStyle w:val="IntenseEmphasis"/>
        </w:rPr>
        <w:t xml:space="preserve">Key </w:t>
      </w:r>
      <w:r w:rsidR="000449AD" w:rsidRPr="0046225D">
        <w:rPr>
          <w:rStyle w:val="IntenseEmphasis"/>
        </w:rPr>
        <w:t>Action Steps</w:t>
      </w:r>
    </w:p>
    <w:p w:rsidR="000449AD" w:rsidRDefault="000449AD" w:rsidP="000449AD">
      <w:pPr>
        <w:pStyle w:val="ListParagraph"/>
        <w:numPr>
          <w:ilvl w:val="0"/>
          <w:numId w:val="2"/>
        </w:numPr>
      </w:pPr>
      <w:r>
        <w:t xml:space="preserve">Ensure that all homeless residents have access to healthcare services by facilitating the enrollment of all eligible homeless individuals in California’s </w:t>
      </w:r>
      <w:proofErr w:type="spellStart"/>
      <w:r>
        <w:t>MediCal</w:t>
      </w:r>
      <w:proofErr w:type="spellEnd"/>
      <w:r>
        <w:t xml:space="preserve"> insurance program, and ensuring that non-</w:t>
      </w:r>
      <w:proofErr w:type="spellStart"/>
      <w:r>
        <w:t>MediCal</w:t>
      </w:r>
      <w:proofErr w:type="spellEnd"/>
      <w:r>
        <w:t xml:space="preserve"> eligible individuals are enrolled in Covered CA or Healthy San Francisco. </w:t>
      </w:r>
    </w:p>
    <w:p w:rsidR="000449AD" w:rsidRDefault="000449AD" w:rsidP="000449AD">
      <w:pPr>
        <w:pStyle w:val="ListParagraph"/>
        <w:numPr>
          <w:ilvl w:val="0"/>
          <w:numId w:val="2"/>
        </w:numPr>
      </w:pPr>
      <w:r>
        <w:t xml:space="preserve">Pursue new opportunities for alternative models of care under the Affordable Care Act, including </w:t>
      </w:r>
      <w:r w:rsidR="00C4279F">
        <w:t>pursuing w</w:t>
      </w:r>
      <w:r>
        <w:t>aivers, Behavioral Health Homes, Targeted Case Management Services, Medicaid Rehabilitative Services, and Ho</w:t>
      </w:r>
      <w:r w:rsidR="00C4279F">
        <w:t>me and Community Based Services.</w:t>
      </w:r>
    </w:p>
    <w:p w:rsidR="000449AD" w:rsidRDefault="000449AD" w:rsidP="000449AD">
      <w:pPr>
        <w:pStyle w:val="ListParagraph"/>
        <w:numPr>
          <w:ilvl w:val="0"/>
          <w:numId w:val="2"/>
        </w:numPr>
      </w:pPr>
      <w:r>
        <w:t xml:space="preserve">Increase awareness among homeless housing and service providers about changes and opportunities under the Affordable Care Act. Provide adequate support and training throughout the transition and implementation. </w:t>
      </w:r>
    </w:p>
    <w:p w:rsidR="000449AD" w:rsidRDefault="000449AD" w:rsidP="000449AD">
      <w:pPr>
        <w:pStyle w:val="ListParagraph"/>
        <w:numPr>
          <w:ilvl w:val="0"/>
          <w:numId w:val="2"/>
        </w:numPr>
      </w:pPr>
      <w:r>
        <w:t xml:space="preserve">Ensure every resident in homeless housing has a designated medical home to coordinate </w:t>
      </w:r>
      <w:r w:rsidR="00EA5DB4">
        <w:t xml:space="preserve">medical, behavioral-health </w:t>
      </w:r>
      <w:r>
        <w:t>care services, and other needed health care, like dental care</w:t>
      </w:r>
      <w:r w:rsidR="004E7271">
        <w:t>, with supportive services</w:t>
      </w:r>
      <w:r>
        <w:t>.</w:t>
      </w:r>
    </w:p>
    <w:p w:rsidR="000449AD" w:rsidRDefault="00B5577B" w:rsidP="00852D71">
      <w:pPr>
        <w:pStyle w:val="ListParagraph"/>
        <w:numPr>
          <w:ilvl w:val="0"/>
          <w:numId w:val="2"/>
        </w:numPr>
      </w:pPr>
      <w:r>
        <w:t xml:space="preserve">Increase availability of </w:t>
      </w:r>
      <w:r w:rsidRPr="000C0CE2">
        <w:t>medical services</w:t>
      </w:r>
      <w:r w:rsidR="000449AD" w:rsidRPr="000C0CE2">
        <w:t xml:space="preserve"> to ensure accessibility of medical care. The</w:t>
      </w:r>
      <w:r w:rsidRPr="000C0CE2">
        <w:t xml:space="preserve"> implementation of the</w:t>
      </w:r>
      <w:r w:rsidR="000449AD" w:rsidRPr="000C0CE2">
        <w:t xml:space="preserve"> </w:t>
      </w:r>
      <w:r w:rsidR="000449AD" w:rsidRPr="000C0CE2">
        <w:rPr>
          <w:i/>
        </w:rPr>
        <w:t>Health Care Services Master Plan Update</w:t>
      </w:r>
      <w:r w:rsidR="000449AD" w:rsidRPr="000C0CE2">
        <w:t xml:space="preserve"> </w:t>
      </w:r>
      <w:r w:rsidR="00CE68B0" w:rsidRPr="000C0CE2">
        <w:rPr>
          <w:rStyle w:val="FootnoteReference"/>
          <w:i/>
        </w:rPr>
        <w:footnoteReference w:id="3"/>
      </w:r>
      <w:r w:rsidR="00CE68B0" w:rsidRPr="000C0CE2">
        <w:t xml:space="preserve"> </w:t>
      </w:r>
      <w:r w:rsidR="000449AD" w:rsidRPr="000C0CE2">
        <w:t>w</w:t>
      </w:r>
      <w:r w:rsidR="000449AD">
        <w:t>ill support this plan and increase our success.</w:t>
      </w:r>
    </w:p>
    <w:p w:rsidR="00852D71" w:rsidRDefault="00852D71" w:rsidP="00852D71"/>
    <w:p w:rsidR="000449AD" w:rsidRDefault="000449AD" w:rsidP="000449AD">
      <w:pPr>
        <w:pStyle w:val="Heading2"/>
      </w:pPr>
      <w:r>
        <w:lastRenderedPageBreak/>
        <w:t>STRATEGY #2: Expand Access to Care at Homeless PRograms</w:t>
      </w:r>
    </w:p>
    <w:p w:rsidR="000449AD" w:rsidRPr="0046225D" w:rsidRDefault="00B5577B" w:rsidP="000449AD">
      <w:pPr>
        <w:rPr>
          <w:rStyle w:val="IntenseEmphasis"/>
        </w:rPr>
      </w:pPr>
      <w:r>
        <w:rPr>
          <w:rStyle w:val="IntenseEmphasis"/>
        </w:rPr>
        <w:t xml:space="preserve">Key </w:t>
      </w:r>
      <w:r w:rsidR="000449AD">
        <w:rPr>
          <w:rStyle w:val="IntenseEmphasis"/>
        </w:rPr>
        <w:t>A</w:t>
      </w:r>
      <w:r w:rsidR="000449AD" w:rsidRPr="0046225D">
        <w:rPr>
          <w:rStyle w:val="IntenseEmphasis"/>
        </w:rPr>
        <w:t>ction Steps</w:t>
      </w:r>
    </w:p>
    <w:p w:rsidR="000449AD" w:rsidRDefault="000449AD" w:rsidP="000449AD">
      <w:pPr>
        <w:pStyle w:val="ListParagraph"/>
        <w:numPr>
          <w:ilvl w:val="0"/>
          <w:numId w:val="3"/>
        </w:numPr>
      </w:pPr>
      <w:r>
        <w:t>Develop strategies for providing enhanced care to aging and other vulnerable homeless populations, including dementia and Alzheimer’s patients, including creating resources like mobile medical teams able to provide care at housing sites without permanent medical facilities.</w:t>
      </w:r>
    </w:p>
    <w:p w:rsidR="000449AD" w:rsidRDefault="000449AD" w:rsidP="000449AD">
      <w:pPr>
        <w:pStyle w:val="ListParagraph"/>
        <w:numPr>
          <w:ilvl w:val="0"/>
          <w:numId w:val="3"/>
        </w:numPr>
      </w:pPr>
      <w:r>
        <w:t>Develop procedures for residents of homeless housing or shelter who are vulnerable</w:t>
      </w:r>
      <w:r w:rsidR="00B14A4D">
        <w:t xml:space="preserve"> (e.g. elders, </w:t>
      </w:r>
      <w:r w:rsidR="002C0919">
        <w:t>people who are seriously mentally ill, etc.)</w:t>
      </w:r>
      <w:r>
        <w:t xml:space="preserve"> and unable to maintain that housing or shelter to “step up” to a higher level of care, including through the coordinated assessment system.</w:t>
      </w:r>
    </w:p>
    <w:p w:rsidR="000449AD" w:rsidRDefault="000449AD" w:rsidP="000449AD">
      <w:pPr>
        <w:pStyle w:val="ListParagraph"/>
        <w:numPr>
          <w:ilvl w:val="0"/>
          <w:numId w:val="3"/>
        </w:numPr>
      </w:pPr>
      <w:r w:rsidRPr="00C03843">
        <w:t>Foster</w:t>
      </w:r>
      <w:r w:rsidRPr="00541B01">
        <w:t xml:space="preserve"> </w:t>
      </w:r>
      <w:r>
        <w:t>and expand partnerships between housing providers and health and behavioral health care providers in order to co-locate and/or coordinate health, behavioral health, safety and wellness services with housing.</w:t>
      </w:r>
    </w:p>
    <w:p w:rsidR="000449AD" w:rsidRDefault="000449AD" w:rsidP="000449AD">
      <w:pPr>
        <w:pStyle w:val="Heading2"/>
      </w:pPr>
      <w:r>
        <w:t>STRATEGY #3: Improve ACCESS TO HEALthy, Nutritious food</w:t>
      </w:r>
    </w:p>
    <w:p w:rsidR="000449AD" w:rsidRPr="0046225D" w:rsidRDefault="00B5577B" w:rsidP="000449AD">
      <w:pPr>
        <w:rPr>
          <w:rStyle w:val="IntenseEmphasis"/>
        </w:rPr>
      </w:pPr>
      <w:r>
        <w:rPr>
          <w:rStyle w:val="IntenseEmphasis"/>
        </w:rPr>
        <w:t xml:space="preserve">Key </w:t>
      </w:r>
      <w:r w:rsidR="000449AD">
        <w:rPr>
          <w:rStyle w:val="IntenseEmphasis"/>
        </w:rPr>
        <w:t>A</w:t>
      </w:r>
      <w:r w:rsidR="000449AD" w:rsidRPr="0046225D">
        <w:rPr>
          <w:rStyle w:val="IntenseEmphasis"/>
        </w:rPr>
        <w:t>ction Steps</w:t>
      </w:r>
    </w:p>
    <w:p w:rsidR="000449AD" w:rsidRPr="00436CD4" w:rsidRDefault="000449AD" w:rsidP="000449AD">
      <w:pPr>
        <w:pStyle w:val="ListParagraph"/>
        <w:numPr>
          <w:ilvl w:val="0"/>
          <w:numId w:val="3"/>
        </w:numPr>
      </w:pPr>
      <w:r>
        <w:t>I</w:t>
      </w:r>
      <w:r w:rsidRPr="00436CD4">
        <w:t xml:space="preserve">ncrease use of </w:t>
      </w:r>
      <w:proofErr w:type="spellStart"/>
      <w:r w:rsidRPr="00436CD4">
        <w:t>CalFresh</w:t>
      </w:r>
      <w:proofErr w:type="spellEnd"/>
      <w:r w:rsidRPr="00436CD4">
        <w:t xml:space="preserve"> ben</w:t>
      </w:r>
      <w:r>
        <w:t xml:space="preserve">efits by increasing enrollment and </w:t>
      </w:r>
      <w:r w:rsidRPr="00436CD4">
        <w:t xml:space="preserve">increasing </w:t>
      </w:r>
      <w:r>
        <w:t xml:space="preserve">the </w:t>
      </w:r>
      <w:r w:rsidRPr="00436CD4">
        <w:t>number of retailers that accept EBT and Restaurant Meal Vendors.</w:t>
      </w:r>
    </w:p>
    <w:p w:rsidR="000449AD" w:rsidRPr="00436CD4" w:rsidRDefault="000449AD" w:rsidP="000449AD">
      <w:pPr>
        <w:pStyle w:val="ListParagraph"/>
        <w:numPr>
          <w:ilvl w:val="0"/>
          <w:numId w:val="3"/>
        </w:numPr>
      </w:pPr>
      <w:r>
        <w:t>I</w:t>
      </w:r>
      <w:r w:rsidRPr="00436CD4">
        <w:t>ncrease meals to school-aged children through school meal programs (</w:t>
      </w:r>
      <w:r>
        <w:t xml:space="preserve">including </w:t>
      </w:r>
      <w:r w:rsidRPr="00436CD4">
        <w:t xml:space="preserve">breakfast, after the bell, lunch, after school, </w:t>
      </w:r>
      <w:r w:rsidR="00B5577B">
        <w:t xml:space="preserve">and </w:t>
      </w:r>
      <w:r w:rsidRPr="00436CD4">
        <w:t>summer)</w:t>
      </w:r>
      <w:r>
        <w:t>.</w:t>
      </w:r>
    </w:p>
    <w:p w:rsidR="000449AD" w:rsidRPr="00436CD4" w:rsidRDefault="000449AD" w:rsidP="000449AD">
      <w:pPr>
        <w:pStyle w:val="ListParagraph"/>
        <w:numPr>
          <w:ilvl w:val="0"/>
          <w:numId w:val="3"/>
        </w:numPr>
      </w:pPr>
      <w:r>
        <w:t>F</w:t>
      </w:r>
      <w:r w:rsidRPr="00436CD4">
        <w:t>und nonprofit meal/grocery programs to scale (</w:t>
      </w:r>
      <w:r>
        <w:t xml:space="preserve">including </w:t>
      </w:r>
      <w:r w:rsidRPr="00436CD4">
        <w:t>congregate meals for seniors/adults with disabilities, dining room, pant</w:t>
      </w:r>
      <w:r>
        <w:t>r</w:t>
      </w:r>
      <w:r w:rsidRPr="00436CD4">
        <w:t>y, home-delivered meal and home-delivered grocery programs)</w:t>
      </w:r>
      <w:r>
        <w:t>.</w:t>
      </w:r>
    </w:p>
    <w:p w:rsidR="000449AD" w:rsidRPr="00436CD4" w:rsidRDefault="000449AD" w:rsidP="000449AD">
      <w:pPr>
        <w:pStyle w:val="ListParagraph"/>
        <w:numPr>
          <w:ilvl w:val="0"/>
          <w:numId w:val="3"/>
        </w:numPr>
      </w:pPr>
      <w:r>
        <w:t>Increase the number of housing units with kitche</w:t>
      </w:r>
      <w:r w:rsidR="002C0919">
        <w:t>ns</w:t>
      </w:r>
      <w:r>
        <w:t>.</w:t>
      </w:r>
    </w:p>
    <w:p w:rsidR="000449AD" w:rsidRDefault="000449AD" w:rsidP="000449AD">
      <w:pPr>
        <w:pStyle w:val="ListParagraph"/>
        <w:numPr>
          <w:ilvl w:val="0"/>
          <w:numId w:val="3"/>
        </w:numPr>
      </w:pPr>
      <w:r>
        <w:t xml:space="preserve">Create "Eat-SF" a local subsidy to supplement </w:t>
      </w:r>
      <w:proofErr w:type="spellStart"/>
      <w:r>
        <w:t>CalFresh</w:t>
      </w:r>
      <w:proofErr w:type="spellEnd"/>
      <w:r>
        <w:t xml:space="preserve">, beginning </w:t>
      </w:r>
      <w:r w:rsidRPr="00436CD4">
        <w:t xml:space="preserve">with SSI recipients who </w:t>
      </w:r>
      <w:r>
        <w:t xml:space="preserve">are ineligible for </w:t>
      </w:r>
      <w:proofErr w:type="spellStart"/>
      <w:r>
        <w:t>CalFresh</w:t>
      </w:r>
      <w:proofErr w:type="spellEnd"/>
      <w:r>
        <w:t>.</w:t>
      </w:r>
    </w:p>
    <w:p w:rsidR="000449AD" w:rsidRDefault="000449AD" w:rsidP="000449AD">
      <w:pPr>
        <w:spacing w:after="0" w:line="240" w:lineRule="auto"/>
      </w:pPr>
      <w:r>
        <w:t xml:space="preserve">The implementation of the detailed recommendations in the </w:t>
      </w:r>
      <w:r w:rsidRPr="000C0CE2">
        <w:rPr>
          <w:i/>
        </w:rPr>
        <w:t>San Francisco Food Security Task Force, Assessment of Food Security in San Francisco</w:t>
      </w:r>
      <w:r w:rsidR="00CE68B0" w:rsidRPr="000C0CE2">
        <w:rPr>
          <w:rStyle w:val="FootnoteReference"/>
          <w:i/>
        </w:rPr>
        <w:footnoteReference w:id="4"/>
      </w:r>
      <w:r w:rsidR="00CE68B0">
        <w:rPr>
          <w:b/>
          <w:i/>
        </w:rPr>
        <w:t xml:space="preserve"> </w:t>
      </w:r>
      <w:r>
        <w:t>will support the goals of this plan and improve our success.</w:t>
      </w:r>
    </w:p>
    <w:p w:rsidR="00B5577B" w:rsidRPr="00886ABD" w:rsidRDefault="00B5577B" w:rsidP="00886ABD">
      <w:pPr>
        <w:pStyle w:val="ListParagraph"/>
        <w:numPr>
          <w:ilvl w:val="0"/>
          <w:numId w:val="25"/>
        </w:numPr>
      </w:pPr>
      <w:r>
        <w:br w:type="page"/>
      </w:r>
    </w:p>
    <w:p w:rsidR="00C9346F" w:rsidRDefault="00C9346F" w:rsidP="00C9346F">
      <w:pPr>
        <w:pStyle w:val="Title"/>
      </w:pPr>
      <w:r>
        <w:lastRenderedPageBreak/>
        <w:t xml:space="preserve">Goal: </w:t>
      </w:r>
      <w:r w:rsidR="00BA3139">
        <w:t xml:space="preserve">Retool the Homeless </w:t>
      </w:r>
      <w:r w:rsidR="00675DA4">
        <w:t>Emergency</w:t>
      </w:r>
      <w:r w:rsidR="00BA3139">
        <w:t xml:space="preserve"> Response System</w:t>
      </w:r>
    </w:p>
    <w:p w:rsidR="006D7186" w:rsidRPr="00852D71" w:rsidRDefault="00FC6BED" w:rsidP="00A9589F">
      <w:pPr>
        <w:spacing w:before="0"/>
        <w:rPr>
          <w:b/>
        </w:rPr>
      </w:pPr>
      <w:r>
        <w:t>The C</w:t>
      </w:r>
      <w:r w:rsidR="00415382">
        <w:t xml:space="preserve">ity of San Francisco strives to </w:t>
      </w:r>
      <w:r w:rsidR="00BA3139">
        <w:t xml:space="preserve">retool the city’s homeless </w:t>
      </w:r>
      <w:r w:rsidR="00DD7632">
        <w:t>emergency</w:t>
      </w:r>
      <w:r w:rsidR="00BA3139">
        <w:t xml:space="preserve"> response in order to </w:t>
      </w:r>
      <w:r w:rsidR="00195415" w:rsidRPr="00852D71">
        <w:rPr>
          <w:b/>
        </w:rPr>
        <w:t>reduce the number of households that experience homelessness, especially unsheltered homelessness</w:t>
      </w:r>
      <w:r w:rsidR="00415382" w:rsidRPr="00852D71">
        <w:rPr>
          <w:b/>
        </w:rPr>
        <w:t xml:space="preserve">. </w:t>
      </w:r>
    </w:p>
    <w:tbl>
      <w:tblPr>
        <w:tblStyle w:val="TableGrid"/>
        <w:tblW w:w="9360" w:type="dxa"/>
        <w:jc w:val="center"/>
        <w:tblInd w:w="360" w:type="dxa"/>
        <w:tblLook w:val="04A0" w:firstRow="1" w:lastRow="0" w:firstColumn="1" w:lastColumn="0" w:noHBand="0" w:noVBand="1"/>
      </w:tblPr>
      <w:tblGrid>
        <w:gridCol w:w="630"/>
        <w:gridCol w:w="8730"/>
      </w:tblGrid>
      <w:tr w:rsidR="00195415" w:rsidRPr="00FC6BED" w:rsidTr="00FC6BED">
        <w:trPr>
          <w:jc w:val="center"/>
        </w:trPr>
        <w:tc>
          <w:tcPr>
            <w:tcW w:w="630" w:type="dxa"/>
            <w:vMerge w:val="restart"/>
            <w:textDirection w:val="btLr"/>
          </w:tcPr>
          <w:p w:rsidR="00195415" w:rsidRDefault="00195415" w:rsidP="00FC6BED">
            <w:pPr>
              <w:ind w:left="113" w:right="113"/>
              <w:jc w:val="center"/>
              <w:rPr>
                <w:rStyle w:val="IntenseEmphasis"/>
              </w:rPr>
            </w:pPr>
            <w:r>
              <w:rPr>
                <w:rStyle w:val="IntenseEmphasis"/>
              </w:rPr>
              <w:t>Indicators of Success</w:t>
            </w:r>
          </w:p>
        </w:tc>
        <w:tc>
          <w:tcPr>
            <w:tcW w:w="8730" w:type="dxa"/>
          </w:tcPr>
          <w:p w:rsidR="00195415" w:rsidRPr="00086338" w:rsidRDefault="00195415" w:rsidP="00471562">
            <w:pPr>
              <w:pStyle w:val="ListParagraph"/>
              <w:numPr>
                <w:ilvl w:val="0"/>
                <w:numId w:val="7"/>
              </w:numPr>
              <w:rPr>
                <w:b/>
              </w:rPr>
            </w:pPr>
            <w:r>
              <w:rPr>
                <w:b/>
              </w:rPr>
              <w:t xml:space="preserve">Reduce </w:t>
            </w:r>
            <w:r>
              <w:t xml:space="preserve">the unsheltered </w:t>
            </w:r>
            <w:r w:rsidR="00655655">
              <w:t xml:space="preserve">homeless </w:t>
            </w:r>
            <w:r>
              <w:t xml:space="preserve">population of San Francisco </w:t>
            </w:r>
            <w:r w:rsidR="00852D71">
              <w:t xml:space="preserve">by </w:t>
            </w:r>
            <w:r w:rsidR="000D6A1B">
              <w:t xml:space="preserve">30% by January </w:t>
            </w:r>
            <w:r w:rsidR="00374C34">
              <w:t>2019</w:t>
            </w:r>
            <w:r w:rsidR="00471562">
              <w:t>.</w:t>
            </w:r>
          </w:p>
        </w:tc>
      </w:tr>
      <w:tr w:rsidR="00195415" w:rsidRPr="002A71C8" w:rsidTr="00FC6BED">
        <w:trPr>
          <w:jc w:val="center"/>
        </w:trPr>
        <w:tc>
          <w:tcPr>
            <w:tcW w:w="630" w:type="dxa"/>
            <w:vMerge/>
          </w:tcPr>
          <w:p w:rsidR="00195415" w:rsidRPr="002A71C8" w:rsidRDefault="00195415" w:rsidP="00FC6BED"/>
        </w:tc>
        <w:tc>
          <w:tcPr>
            <w:tcW w:w="8730" w:type="dxa"/>
          </w:tcPr>
          <w:p w:rsidR="00195415" w:rsidRPr="002A71C8" w:rsidRDefault="00195415" w:rsidP="00DB233D">
            <w:pPr>
              <w:pStyle w:val="ListParagraph"/>
              <w:numPr>
                <w:ilvl w:val="0"/>
                <w:numId w:val="7"/>
              </w:numPr>
            </w:pPr>
            <w:r w:rsidRPr="000C0CE2">
              <w:t>Divert</w:t>
            </w:r>
            <w:r w:rsidR="00631456" w:rsidRPr="000C0CE2">
              <w:t xml:space="preserve"> </w:t>
            </w:r>
            <w:r w:rsidR="00DB233D" w:rsidRPr="000C0CE2">
              <w:rPr>
                <w:b/>
              </w:rPr>
              <w:t>5</w:t>
            </w:r>
            <w:r w:rsidR="000C0CE2" w:rsidRPr="000C0CE2">
              <w:rPr>
                <w:b/>
              </w:rPr>
              <w:t>%</w:t>
            </w:r>
            <w:r>
              <w:t xml:space="preserve"> of shelter seekers to stable housing.</w:t>
            </w:r>
          </w:p>
        </w:tc>
      </w:tr>
      <w:tr w:rsidR="00675DA4" w:rsidRPr="002A71C8" w:rsidTr="00FC6BED">
        <w:trPr>
          <w:jc w:val="center"/>
        </w:trPr>
        <w:tc>
          <w:tcPr>
            <w:tcW w:w="630" w:type="dxa"/>
            <w:vMerge/>
          </w:tcPr>
          <w:p w:rsidR="00675DA4" w:rsidRPr="002A71C8" w:rsidRDefault="00675DA4" w:rsidP="00FC6BED"/>
        </w:tc>
        <w:tc>
          <w:tcPr>
            <w:tcW w:w="8730" w:type="dxa"/>
          </w:tcPr>
          <w:p w:rsidR="00675DA4" w:rsidRPr="00086338" w:rsidRDefault="00675DA4" w:rsidP="00631456">
            <w:pPr>
              <w:pStyle w:val="ListParagraph"/>
              <w:numPr>
                <w:ilvl w:val="0"/>
                <w:numId w:val="7"/>
              </w:numPr>
              <w:rPr>
                <w:b/>
              </w:rPr>
            </w:pPr>
            <w:r>
              <w:rPr>
                <w:b/>
              </w:rPr>
              <w:t>Transition</w:t>
            </w:r>
            <w:r w:rsidR="00631456">
              <w:t xml:space="preserve"> </w:t>
            </w:r>
            <w:r w:rsidR="00DB233D" w:rsidRPr="000C0CE2">
              <w:t>50</w:t>
            </w:r>
            <w:r w:rsidR="000C0CE2" w:rsidRPr="000C0CE2">
              <w:t>%</w:t>
            </w:r>
            <w:r>
              <w:t xml:space="preserve"> of long-term shelter residents (defined as over </w:t>
            </w:r>
            <w:r w:rsidR="00631456">
              <w:t>three</w:t>
            </w:r>
            <w:r>
              <w:t xml:space="preserve"> </w:t>
            </w:r>
            <w:r w:rsidR="00DB233D">
              <w:t>90</w:t>
            </w:r>
            <w:r w:rsidR="00D45549">
              <w:t>-</w:t>
            </w:r>
            <w:r w:rsidR="00DB233D">
              <w:t>day stays</w:t>
            </w:r>
            <w:r>
              <w:t>) to permanent housing units</w:t>
            </w:r>
            <w:r w:rsidR="00DB233D">
              <w:t xml:space="preserve"> annually</w:t>
            </w:r>
          </w:p>
        </w:tc>
      </w:tr>
      <w:tr w:rsidR="00675DA4" w:rsidRPr="002A71C8" w:rsidTr="00FC6BED">
        <w:trPr>
          <w:jc w:val="center"/>
        </w:trPr>
        <w:tc>
          <w:tcPr>
            <w:tcW w:w="630" w:type="dxa"/>
            <w:vMerge/>
          </w:tcPr>
          <w:p w:rsidR="00675DA4" w:rsidRPr="002A71C8" w:rsidRDefault="00675DA4" w:rsidP="00FC6BED"/>
        </w:tc>
        <w:tc>
          <w:tcPr>
            <w:tcW w:w="8730" w:type="dxa"/>
          </w:tcPr>
          <w:p w:rsidR="00675DA4" w:rsidRDefault="00655655" w:rsidP="00655655">
            <w:pPr>
              <w:pStyle w:val="ListParagraph"/>
              <w:numPr>
                <w:ilvl w:val="0"/>
                <w:numId w:val="7"/>
              </w:numPr>
              <w:rPr>
                <w:b/>
              </w:rPr>
            </w:pPr>
            <w:r>
              <w:rPr>
                <w:b/>
              </w:rPr>
              <w:t xml:space="preserve">Serve </w:t>
            </w:r>
            <w:r>
              <w:t>an additional 500 adults through rapid rehousing.</w:t>
            </w:r>
          </w:p>
        </w:tc>
      </w:tr>
      <w:tr w:rsidR="00195415" w:rsidRPr="002A71C8" w:rsidTr="00FC6BED">
        <w:trPr>
          <w:jc w:val="center"/>
        </w:trPr>
        <w:tc>
          <w:tcPr>
            <w:tcW w:w="630" w:type="dxa"/>
            <w:vMerge/>
          </w:tcPr>
          <w:p w:rsidR="00195415" w:rsidRPr="002A71C8" w:rsidRDefault="00195415" w:rsidP="00FC6BED"/>
        </w:tc>
        <w:tc>
          <w:tcPr>
            <w:tcW w:w="8730" w:type="dxa"/>
          </w:tcPr>
          <w:p w:rsidR="00195415" w:rsidRPr="002A71C8" w:rsidRDefault="00195415" w:rsidP="00886ABD">
            <w:pPr>
              <w:pStyle w:val="ListParagraph"/>
              <w:numPr>
                <w:ilvl w:val="0"/>
                <w:numId w:val="7"/>
              </w:numPr>
            </w:pPr>
            <w:r w:rsidRPr="00086338">
              <w:rPr>
                <w:b/>
              </w:rPr>
              <w:t>Increase</w:t>
            </w:r>
            <w:r>
              <w:t xml:space="preserve"> percentage of people served </w:t>
            </w:r>
            <w:r w:rsidR="003A0B48">
              <w:t>by the</w:t>
            </w:r>
            <w:r>
              <w:t xml:space="preserve"> coordinated assessment system </w:t>
            </w:r>
            <w:r w:rsidR="00886ABD">
              <w:t>that</w:t>
            </w:r>
            <w:r>
              <w:t xml:space="preserve"> are successfully </w:t>
            </w:r>
            <w:r w:rsidR="003A0B48">
              <w:t>connected</w:t>
            </w:r>
            <w:r>
              <w:t xml:space="preserve"> with prevention, rapid rehousing, or diversion resources, versus other resources, </w:t>
            </w:r>
            <w:r w:rsidRPr="000C0CE2">
              <w:t>year to year</w:t>
            </w:r>
            <w:r>
              <w:t>.</w:t>
            </w:r>
          </w:p>
        </w:tc>
      </w:tr>
      <w:tr w:rsidR="00195415" w:rsidRPr="002A71C8" w:rsidTr="00FC6BED">
        <w:trPr>
          <w:jc w:val="center"/>
        </w:trPr>
        <w:tc>
          <w:tcPr>
            <w:tcW w:w="630" w:type="dxa"/>
            <w:vMerge/>
          </w:tcPr>
          <w:p w:rsidR="00195415" w:rsidRPr="002A71C8" w:rsidRDefault="00195415" w:rsidP="00FC6BED"/>
        </w:tc>
        <w:tc>
          <w:tcPr>
            <w:tcW w:w="8730" w:type="dxa"/>
          </w:tcPr>
          <w:p w:rsidR="00195415" w:rsidRPr="002A71C8" w:rsidRDefault="00195415" w:rsidP="006D55F8">
            <w:pPr>
              <w:pStyle w:val="ListParagraph"/>
              <w:numPr>
                <w:ilvl w:val="0"/>
                <w:numId w:val="7"/>
              </w:numPr>
            </w:pPr>
            <w:r w:rsidRPr="00086338">
              <w:rPr>
                <w:b/>
              </w:rPr>
              <w:t>Reduce</w:t>
            </w:r>
            <w:r>
              <w:t xml:space="preserve"> </w:t>
            </w:r>
            <w:r w:rsidR="003A0B48">
              <w:t xml:space="preserve">the </w:t>
            </w:r>
            <w:r>
              <w:t xml:space="preserve">number of people accessing shelter or </w:t>
            </w:r>
            <w:r w:rsidR="00B45566">
              <w:t xml:space="preserve">homeless </w:t>
            </w:r>
            <w:r w:rsidR="006D55F8">
              <w:t>housing</w:t>
            </w:r>
            <w:r>
              <w:t xml:space="preserve"> that come directly from </w:t>
            </w:r>
            <w:r w:rsidR="003A0B48">
              <w:t xml:space="preserve">the </w:t>
            </w:r>
            <w:r>
              <w:t>criminal justice system, foster care, and</w:t>
            </w:r>
            <w:r w:rsidR="005A7857">
              <w:t xml:space="preserve"> health care institutions </w:t>
            </w:r>
            <w:r w:rsidR="005A7857" w:rsidRPr="000C0CE2">
              <w:t xml:space="preserve">by </w:t>
            </w:r>
            <w:r w:rsidR="000C0CE2" w:rsidRPr="000C0CE2">
              <w:t>7</w:t>
            </w:r>
            <w:r w:rsidR="005A7857" w:rsidRPr="000C0CE2">
              <w:t>5</w:t>
            </w:r>
            <w:r w:rsidR="000C0CE2" w:rsidRPr="000C0CE2">
              <w:t>%</w:t>
            </w:r>
            <w:r w:rsidRPr="000C0CE2">
              <w:t>.</w:t>
            </w:r>
          </w:p>
        </w:tc>
      </w:tr>
    </w:tbl>
    <w:p w:rsidR="00524CCF" w:rsidRDefault="00524CCF" w:rsidP="00415382">
      <w:pPr>
        <w:pStyle w:val="Heading2"/>
      </w:pPr>
      <w:r>
        <w:t>Priority #</w:t>
      </w:r>
      <w:r w:rsidR="00BA3139">
        <w:t>1</w:t>
      </w:r>
      <w:r w:rsidR="00D8499E">
        <w:t xml:space="preserve">: </w:t>
      </w:r>
      <w:r w:rsidR="00BA3139">
        <w:t>Prevent</w:t>
      </w:r>
      <w:r w:rsidR="002A71C8">
        <w:t xml:space="preserve"> HOUSEHOLDS FROM Experiencing</w:t>
      </w:r>
      <w:r w:rsidR="00BA3139">
        <w:t xml:space="preserve"> Homelessness</w:t>
      </w:r>
    </w:p>
    <w:p w:rsidR="004A11CD" w:rsidRPr="0046225D" w:rsidRDefault="00852D71" w:rsidP="004A11CD">
      <w:pPr>
        <w:rPr>
          <w:rStyle w:val="IntenseEmphasis"/>
        </w:rPr>
      </w:pPr>
      <w:r>
        <w:rPr>
          <w:rStyle w:val="IntenseEmphasis"/>
        </w:rPr>
        <w:t xml:space="preserve">KEY </w:t>
      </w:r>
      <w:r w:rsidR="004A11CD" w:rsidRPr="0046225D">
        <w:rPr>
          <w:rStyle w:val="IntenseEmphasis"/>
        </w:rPr>
        <w:t>Action Steps</w:t>
      </w:r>
    </w:p>
    <w:p w:rsidR="00B0268C" w:rsidRPr="000C0CE2" w:rsidRDefault="00E528D2" w:rsidP="000C0CE2">
      <w:pPr>
        <w:pStyle w:val="ListParagraph"/>
        <w:numPr>
          <w:ilvl w:val="0"/>
          <w:numId w:val="2"/>
        </w:numPr>
        <w:rPr>
          <w:i/>
        </w:rPr>
      </w:pPr>
      <w:r>
        <w:t xml:space="preserve">Create and expand rapid rehousing and diversion programs for </w:t>
      </w:r>
      <w:r w:rsidR="00B0268C">
        <w:t>single adults and families</w:t>
      </w:r>
      <w:r>
        <w:t>, and make them available where people access t</w:t>
      </w:r>
      <w:r w:rsidR="00195415">
        <w:t>he homeless system, including in</w:t>
      </w:r>
      <w:r>
        <w:t xml:space="preserve"> </w:t>
      </w:r>
      <w:r w:rsidR="00B0268C">
        <w:t>shelter</w:t>
      </w:r>
      <w:r w:rsidR="00195415">
        <w:t>s</w:t>
      </w:r>
      <w:r w:rsidR="00B0268C">
        <w:t xml:space="preserve">, </w:t>
      </w:r>
      <w:r>
        <w:t>coordinated assessment points</w:t>
      </w:r>
      <w:r w:rsidR="00B0268C">
        <w:t>,</w:t>
      </w:r>
      <w:r>
        <w:t xml:space="preserve"> and Resource </w:t>
      </w:r>
      <w:r w:rsidRPr="000C0CE2">
        <w:t xml:space="preserve">Centers. </w:t>
      </w:r>
      <w:r w:rsidR="00B0268C" w:rsidRPr="000C0CE2">
        <w:t xml:space="preserve">Improve program performance by implementing </w:t>
      </w:r>
      <w:r w:rsidR="000C0CE2" w:rsidRPr="000C0CE2">
        <w:rPr>
          <w:i/>
        </w:rPr>
        <w:t xml:space="preserve">San Francisco Homelessness Prevention and Rental Assistance Programs </w:t>
      </w:r>
      <w:r w:rsidR="000C0CE2">
        <w:rPr>
          <w:i/>
        </w:rPr>
        <w:t>Workgroup Summary Report</w:t>
      </w:r>
      <w:r w:rsidR="000D6A1B" w:rsidRPr="000C0CE2">
        <w:rPr>
          <w:rStyle w:val="FootnoteReference"/>
          <w:i/>
        </w:rPr>
        <w:footnoteReference w:id="5"/>
      </w:r>
      <w:r w:rsidR="000D6A1B" w:rsidRPr="000C0CE2">
        <w:t xml:space="preserve"> </w:t>
      </w:r>
      <w:r w:rsidR="00B0268C" w:rsidRPr="000C0CE2">
        <w:t>recommendations.</w:t>
      </w:r>
    </w:p>
    <w:p w:rsidR="00C129DE" w:rsidRPr="006A0027" w:rsidRDefault="00C129DE" w:rsidP="00C129DE">
      <w:pPr>
        <w:pStyle w:val="Heading2"/>
      </w:pPr>
      <w:r w:rsidRPr="006A0027">
        <w:t>Priority #2: IMPROVE DISCHARGE PLANNING PROCESSES</w:t>
      </w:r>
    </w:p>
    <w:p w:rsidR="0074150F" w:rsidRPr="006A0027" w:rsidRDefault="0074150F" w:rsidP="0074150F">
      <w:pPr>
        <w:rPr>
          <w:rStyle w:val="IntenseEmphasis"/>
        </w:rPr>
      </w:pPr>
      <w:r w:rsidRPr="006A0027">
        <w:rPr>
          <w:rStyle w:val="IntenseEmphasis"/>
        </w:rPr>
        <w:t>KEY Action Steps</w:t>
      </w:r>
    </w:p>
    <w:p w:rsidR="00C129DE" w:rsidRDefault="00D83878" w:rsidP="00195415">
      <w:pPr>
        <w:pStyle w:val="ListParagraph"/>
        <w:numPr>
          <w:ilvl w:val="0"/>
          <w:numId w:val="2"/>
        </w:numPr>
      </w:pPr>
      <w:r w:rsidRPr="006A0027">
        <w:t xml:space="preserve">Prevent homelessness by supporting the transition from incarceration, foster care, and hospitals into permanent housing </w:t>
      </w:r>
      <w:r w:rsidR="00C129DE" w:rsidRPr="006A0027">
        <w:t xml:space="preserve">that is </w:t>
      </w:r>
      <w:r w:rsidRPr="006A0027">
        <w:t xml:space="preserve">not </w:t>
      </w:r>
      <w:r w:rsidR="00C129DE" w:rsidRPr="006A0027">
        <w:t>provide</w:t>
      </w:r>
      <w:r w:rsidR="006A0027" w:rsidRPr="006A0027">
        <w:t>d</w:t>
      </w:r>
      <w:r w:rsidR="00C129DE" w:rsidRPr="006A0027">
        <w:t xml:space="preserve"> by</w:t>
      </w:r>
      <w:r w:rsidRPr="006A0027">
        <w:t xml:space="preserve"> the homeless system of care.  </w:t>
      </w:r>
    </w:p>
    <w:p w:rsidR="00655655" w:rsidRPr="006A0027" w:rsidRDefault="00655655" w:rsidP="00195415">
      <w:pPr>
        <w:pStyle w:val="ListParagraph"/>
        <w:numPr>
          <w:ilvl w:val="0"/>
          <w:numId w:val="2"/>
        </w:numPr>
      </w:pPr>
      <w:r>
        <w:t>Build partnerships across systems to support discharge planning.</w:t>
      </w:r>
    </w:p>
    <w:p w:rsidR="00C129DE" w:rsidRPr="006A0027" w:rsidRDefault="00D83878" w:rsidP="00195415">
      <w:pPr>
        <w:pStyle w:val="ListParagraph"/>
        <w:numPr>
          <w:ilvl w:val="0"/>
          <w:numId w:val="2"/>
        </w:numPr>
      </w:pPr>
      <w:r w:rsidRPr="006A0027">
        <w:t xml:space="preserve">Build additional policies to support creating housing plans </w:t>
      </w:r>
      <w:r w:rsidR="005A7857">
        <w:t xml:space="preserve">and </w:t>
      </w:r>
      <w:r w:rsidRPr="006A0027">
        <w:t xml:space="preserve">discharge </w:t>
      </w:r>
      <w:r w:rsidR="000C0CE2">
        <w:t xml:space="preserve">planning </w:t>
      </w:r>
      <w:r w:rsidRPr="006A0027">
        <w:t xml:space="preserve">to promote housing.  </w:t>
      </w:r>
      <w:r w:rsidR="00C129DE" w:rsidRPr="006A0027">
        <w:t>Ensure medically</w:t>
      </w:r>
      <w:r w:rsidR="00D45549">
        <w:t>-</w:t>
      </w:r>
      <w:r w:rsidR="00C129DE" w:rsidRPr="006A0027">
        <w:t>vulnerable individual</w:t>
      </w:r>
      <w:r w:rsidR="00210737">
        <w:t>s</w:t>
      </w:r>
      <w:r w:rsidR="00C129DE" w:rsidRPr="006A0027">
        <w:t xml:space="preserve"> are never discharged to the streets</w:t>
      </w:r>
      <w:r w:rsidR="005A7857">
        <w:t xml:space="preserve"> or to the homeless system of care</w:t>
      </w:r>
      <w:r w:rsidR="00C129DE" w:rsidRPr="006A0027">
        <w:t>.</w:t>
      </w:r>
    </w:p>
    <w:p w:rsidR="000D6A1B" w:rsidRDefault="00D83878" w:rsidP="000C0CE2">
      <w:pPr>
        <w:pStyle w:val="ListParagraph"/>
        <w:numPr>
          <w:ilvl w:val="0"/>
          <w:numId w:val="2"/>
        </w:numPr>
      </w:pPr>
      <w:r w:rsidRPr="006A0027">
        <w:t>Increase the options for appropriate housing units for recently discharged people.</w:t>
      </w:r>
    </w:p>
    <w:p w:rsidR="00B45566" w:rsidRDefault="00B45566" w:rsidP="00B45566"/>
    <w:p w:rsidR="00B45566" w:rsidRDefault="00B45566" w:rsidP="00B45566"/>
    <w:p w:rsidR="00B45566" w:rsidRPr="00886ABD" w:rsidRDefault="00B45566" w:rsidP="00B45566"/>
    <w:p w:rsidR="00524CCF" w:rsidRDefault="00C129DE" w:rsidP="006D7186">
      <w:pPr>
        <w:pStyle w:val="Heading2"/>
      </w:pPr>
      <w:r>
        <w:lastRenderedPageBreak/>
        <w:t>Priority #3</w:t>
      </w:r>
      <w:r w:rsidR="00D8499E">
        <w:t xml:space="preserve">: </w:t>
      </w:r>
      <w:r w:rsidR="00BA3139">
        <w:t>Provide and improve interim housing</w:t>
      </w:r>
      <w:r w:rsidR="00D80558">
        <w:t xml:space="preserve"> and shelter</w:t>
      </w:r>
    </w:p>
    <w:p w:rsidR="00631456" w:rsidRPr="000D6A1B" w:rsidRDefault="00C129DE" w:rsidP="004A11CD">
      <w:pPr>
        <w:rPr>
          <w:rStyle w:val="IntenseEmphasis"/>
          <w:b w:val="0"/>
          <w:bCs w:val="0"/>
          <w:caps w:val="0"/>
          <w:color w:val="auto"/>
          <w:spacing w:val="0"/>
        </w:rPr>
      </w:pPr>
      <w:r>
        <w:t>Implementing the recommendations of the Shelter Access Workgroup</w:t>
      </w:r>
      <w:r w:rsidR="000D6A1B">
        <w:rPr>
          <w:rStyle w:val="FootnoteReference"/>
          <w:b/>
          <w:i/>
        </w:rPr>
        <w:footnoteReference w:id="6"/>
      </w:r>
      <w:r w:rsidR="000D6A1B">
        <w:t xml:space="preserve"> </w:t>
      </w:r>
      <w:r w:rsidRPr="00B5577B">
        <w:t>will</w:t>
      </w:r>
      <w:r>
        <w:t xml:space="preserve"> support the goals of this plan and its success.</w:t>
      </w:r>
    </w:p>
    <w:p w:rsidR="004A11CD" w:rsidRPr="0046225D" w:rsidRDefault="0074150F" w:rsidP="004A11CD">
      <w:pPr>
        <w:rPr>
          <w:rStyle w:val="IntenseEmphasis"/>
        </w:rPr>
      </w:pPr>
      <w:r>
        <w:rPr>
          <w:rStyle w:val="IntenseEmphasis"/>
        </w:rPr>
        <w:t xml:space="preserve">Key </w:t>
      </w:r>
      <w:r w:rsidR="004A11CD" w:rsidRPr="0046225D">
        <w:rPr>
          <w:rStyle w:val="IntenseEmphasis"/>
        </w:rPr>
        <w:t>Action Steps</w:t>
      </w:r>
    </w:p>
    <w:p w:rsidR="00AA64DA" w:rsidRDefault="00D83878" w:rsidP="00D83878">
      <w:pPr>
        <w:pStyle w:val="ListParagraph"/>
        <w:numPr>
          <w:ilvl w:val="0"/>
          <w:numId w:val="3"/>
        </w:numPr>
      </w:pPr>
      <w:r>
        <w:t>P</w:t>
      </w:r>
      <w:r w:rsidR="00F07C57">
        <w:t xml:space="preserve">rovide </w:t>
      </w:r>
      <w:r w:rsidR="00886ABD">
        <w:t xml:space="preserve">additional </w:t>
      </w:r>
      <w:r w:rsidR="00F07C57">
        <w:t>services in shelters that lead to accessing and maintaining permanent housing</w:t>
      </w:r>
      <w:r w:rsidR="00B0268C">
        <w:t>, including increasing housing placement</w:t>
      </w:r>
      <w:r>
        <w:t xml:space="preserve"> and case management</w:t>
      </w:r>
      <w:r w:rsidR="00B0268C">
        <w:t xml:space="preserve"> staff.</w:t>
      </w:r>
    </w:p>
    <w:p w:rsidR="00BA3139" w:rsidRDefault="00C129DE" w:rsidP="00BA3139">
      <w:pPr>
        <w:pStyle w:val="Heading2"/>
      </w:pPr>
      <w:r>
        <w:t>Priority #4</w:t>
      </w:r>
      <w:r w:rsidR="00BA3139">
        <w:t>: Expand access and coordination</w:t>
      </w:r>
      <w:r w:rsidR="00195415">
        <w:t xml:space="preserve"> of </w:t>
      </w:r>
      <w:r w:rsidR="00DD7632">
        <w:t>emergency</w:t>
      </w:r>
      <w:r w:rsidR="00195415">
        <w:t xml:space="preserve"> Response system</w:t>
      </w:r>
    </w:p>
    <w:p w:rsidR="00B0268C" w:rsidRPr="00B0268C" w:rsidRDefault="0074150F" w:rsidP="00F07C57">
      <w:pPr>
        <w:rPr>
          <w:b/>
          <w:bCs/>
          <w:caps/>
          <w:color w:val="C78224"/>
          <w:spacing w:val="10"/>
        </w:rPr>
      </w:pPr>
      <w:r>
        <w:rPr>
          <w:rStyle w:val="IntenseEmphasis"/>
        </w:rPr>
        <w:t xml:space="preserve">Key </w:t>
      </w:r>
      <w:r w:rsidR="00B0268C" w:rsidRPr="0046225D">
        <w:rPr>
          <w:rStyle w:val="IntenseEmphasis"/>
        </w:rPr>
        <w:t>Action Steps</w:t>
      </w:r>
    </w:p>
    <w:p w:rsidR="00195415" w:rsidRDefault="00195415" w:rsidP="00195415">
      <w:pPr>
        <w:pStyle w:val="ListParagraph"/>
        <w:numPr>
          <w:ilvl w:val="0"/>
          <w:numId w:val="2"/>
        </w:numPr>
      </w:pPr>
      <w:r>
        <w:t>Increase coordination and streamline efforts of city agencies and committees working to end homelessness.</w:t>
      </w:r>
    </w:p>
    <w:p w:rsidR="00655655" w:rsidRDefault="00655655" w:rsidP="00195415">
      <w:pPr>
        <w:pStyle w:val="ListParagraph"/>
        <w:numPr>
          <w:ilvl w:val="0"/>
          <w:numId w:val="2"/>
        </w:numPr>
      </w:pPr>
      <w:r>
        <w:t>Increase street outreach.</w:t>
      </w:r>
    </w:p>
    <w:p w:rsidR="00D83878" w:rsidRDefault="00B0268C" w:rsidP="00D83878">
      <w:pPr>
        <w:pStyle w:val="ListParagraph"/>
        <w:numPr>
          <w:ilvl w:val="0"/>
          <w:numId w:val="2"/>
        </w:numPr>
      </w:pPr>
      <w:r w:rsidRPr="002223ED">
        <w:t>Provide broader outreach and access to services in the Southeast</w:t>
      </w:r>
      <w:r w:rsidR="00D83878">
        <w:t xml:space="preserve"> and other underserved</w:t>
      </w:r>
      <w:r w:rsidRPr="002223ED">
        <w:t xml:space="preserve"> neighborhoods</w:t>
      </w:r>
      <w:r w:rsidR="00D83878">
        <w:t>. Increase housing and services in those neighborhoods.</w:t>
      </w:r>
    </w:p>
    <w:p w:rsidR="00161213" w:rsidRDefault="00161213" w:rsidP="00B0268C">
      <w:pPr>
        <w:pStyle w:val="ListParagraph"/>
        <w:numPr>
          <w:ilvl w:val="0"/>
          <w:numId w:val="2"/>
        </w:numPr>
      </w:pPr>
      <w:r>
        <w:t xml:space="preserve">Build regional </w:t>
      </w:r>
      <w:r w:rsidR="000D6A1B">
        <w:t>collaboration</w:t>
      </w:r>
      <w:r w:rsidR="00BC35DF">
        <w:t xml:space="preserve"> to better serve </w:t>
      </w:r>
      <w:r w:rsidR="000D6A1B">
        <w:t>homeless people</w:t>
      </w:r>
      <w:r>
        <w:t xml:space="preserve"> moving among Bay Area co</w:t>
      </w:r>
      <w:r w:rsidR="000D6A1B">
        <w:t>unties</w:t>
      </w:r>
      <w:r>
        <w:t xml:space="preserve">. </w:t>
      </w:r>
    </w:p>
    <w:p w:rsidR="00552BD1" w:rsidRDefault="0074150F" w:rsidP="0074150F">
      <w:pPr>
        <w:pStyle w:val="ListParagraph"/>
        <w:numPr>
          <w:ilvl w:val="0"/>
          <w:numId w:val="2"/>
        </w:numPr>
      </w:pPr>
      <w:r>
        <w:t>Use the coordinated assessment system (referred to in</w:t>
      </w:r>
      <w:r w:rsidRPr="0074150F">
        <w:t xml:space="preserve"> </w:t>
      </w:r>
      <w:r>
        <w:t xml:space="preserve">the goal about increasing access to stable and affordable housing) to understand community need.  Work to build linkages between coordinated assessment and other systems of care to improve assessment and access to resources. </w:t>
      </w:r>
    </w:p>
    <w:p w:rsidR="00631456" w:rsidRDefault="00631456">
      <w:r>
        <w:br w:type="page"/>
      </w:r>
    </w:p>
    <w:p w:rsidR="00631456" w:rsidRDefault="00631456" w:rsidP="00631456">
      <w:pPr>
        <w:pStyle w:val="Title"/>
      </w:pPr>
      <w:r>
        <w:lastRenderedPageBreak/>
        <w:t>Goal: Improve Leadership, collaboration, and Civic Engagement</w:t>
      </w:r>
    </w:p>
    <w:p w:rsidR="00437226" w:rsidRDefault="00437226" w:rsidP="00437226">
      <w:pPr>
        <w:pStyle w:val="ListParagraph"/>
        <w:numPr>
          <w:ilvl w:val="0"/>
          <w:numId w:val="34"/>
        </w:numPr>
        <w:spacing w:before="0"/>
      </w:pPr>
      <w:r>
        <w:t xml:space="preserve">The key to ending homelessness in San Francisco is harnessing the will and the resources of all stakeholders towards one goal. </w:t>
      </w:r>
      <w:r w:rsidR="00631456">
        <w:t xml:space="preserve">Ending homelessness requires collaborative leadership at all levels of government and across all sectors. </w:t>
      </w:r>
    </w:p>
    <w:p w:rsidR="00C37B97" w:rsidRDefault="00631456" w:rsidP="00C37B97">
      <w:pPr>
        <w:pStyle w:val="ListParagraph"/>
        <w:numPr>
          <w:ilvl w:val="0"/>
          <w:numId w:val="34"/>
        </w:numPr>
        <w:spacing w:before="0"/>
      </w:pPr>
      <w:r>
        <w:t xml:space="preserve">The City of San Francisco is committed to improving collaboration and increasing </w:t>
      </w:r>
      <w:r w:rsidR="00C37B97">
        <w:t xml:space="preserve">knowledge and implementation of </w:t>
      </w:r>
      <w:r>
        <w:t>successful int</w:t>
      </w:r>
      <w:r w:rsidR="00C37B97">
        <w:t>erventions to prevent and end homelessness</w:t>
      </w:r>
      <w:r>
        <w:t xml:space="preserve">.  </w:t>
      </w:r>
    </w:p>
    <w:p w:rsidR="00437226" w:rsidRDefault="00631456" w:rsidP="00C37B97">
      <w:pPr>
        <w:pStyle w:val="ListParagraph"/>
        <w:numPr>
          <w:ilvl w:val="0"/>
          <w:numId w:val="34"/>
        </w:numPr>
        <w:spacing w:before="0"/>
      </w:pPr>
      <w:r>
        <w:t xml:space="preserve">At the conclusion of five years, this strategic plan will </w:t>
      </w:r>
      <w:r w:rsidRPr="00C37B97">
        <w:rPr>
          <w:b/>
        </w:rPr>
        <w:t>reduce homelessness in this community</w:t>
      </w:r>
      <w:r>
        <w:t xml:space="preserve"> by:</w:t>
      </w:r>
      <w:r w:rsidRPr="00C37B97">
        <w:rPr>
          <w:b/>
        </w:rPr>
        <w:t xml:space="preserve"> </w:t>
      </w:r>
    </w:p>
    <w:p w:rsidR="00437226" w:rsidRDefault="00437226" w:rsidP="00437226">
      <w:pPr>
        <w:pStyle w:val="ListParagraph"/>
        <w:numPr>
          <w:ilvl w:val="1"/>
          <w:numId w:val="34"/>
        </w:numPr>
        <w:spacing w:before="0"/>
      </w:pPr>
      <w:r>
        <w:t>E</w:t>
      </w:r>
      <w:r w:rsidR="00631456" w:rsidRPr="004F6DCD">
        <w:t>xpand</w:t>
      </w:r>
      <w:r w:rsidR="00631456">
        <w:t>ing</w:t>
      </w:r>
      <w:r w:rsidR="00631456" w:rsidRPr="004F6DCD">
        <w:t xml:space="preserve"> and deepen</w:t>
      </w:r>
      <w:r w:rsidR="00631456">
        <w:t>ing</w:t>
      </w:r>
      <w:r w:rsidR="00631456" w:rsidRPr="004F6DCD">
        <w:t xml:space="preserve"> collaboration between government </w:t>
      </w:r>
      <w:r>
        <w:t>agencies and private partners</w:t>
      </w:r>
    </w:p>
    <w:p w:rsidR="00437226" w:rsidRDefault="00437226" w:rsidP="00437226">
      <w:pPr>
        <w:pStyle w:val="ListParagraph"/>
        <w:numPr>
          <w:ilvl w:val="1"/>
          <w:numId w:val="34"/>
        </w:numPr>
        <w:spacing w:before="0"/>
      </w:pPr>
      <w:r>
        <w:t>B</w:t>
      </w:r>
      <w:r w:rsidR="00631456" w:rsidRPr="004F6DCD">
        <w:t>roaden</w:t>
      </w:r>
      <w:r w:rsidR="00631456">
        <w:t>ing</w:t>
      </w:r>
      <w:r w:rsidR="00631456" w:rsidRPr="004F6DCD">
        <w:t xml:space="preserve"> capacity of these organizations to prevent an</w:t>
      </w:r>
      <w:r w:rsidR="00631456">
        <w:t xml:space="preserve">d end homelessness; and </w:t>
      </w:r>
    </w:p>
    <w:p w:rsidR="00631456" w:rsidRDefault="00437226" w:rsidP="00437226">
      <w:pPr>
        <w:pStyle w:val="ListParagraph"/>
        <w:numPr>
          <w:ilvl w:val="1"/>
          <w:numId w:val="34"/>
        </w:numPr>
        <w:spacing w:before="0"/>
      </w:pPr>
      <w:r>
        <w:t>I</w:t>
      </w:r>
      <w:r w:rsidR="00631456">
        <w:t>ncreasing</w:t>
      </w:r>
      <w:r w:rsidR="00631456" w:rsidRPr="004F6DCD">
        <w:t xml:space="preserve"> awareness of homelessness, related issues, and best practices.</w:t>
      </w:r>
    </w:p>
    <w:p w:rsidR="00417AA9" w:rsidRDefault="00417AA9" w:rsidP="00471562">
      <w:pPr>
        <w:pStyle w:val="ListParagraph"/>
        <w:spacing w:before="0"/>
        <w:ind w:left="1440"/>
      </w:pPr>
    </w:p>
    <w:tbl>
      <w:tblPr>
        <w:tblStyle w:val="TableGrid"/>
        <w:tblW w:w="0" w:type="auto"/>
        <w:tblInd w:w="108" w:type="dxa"/>
        <w:tblLook w:val="04A0" w:firstRow="1" w:lastRow="0" w:firstColumn="1" w:lastColumn="0" w:noHBand="0" w:noVBand="1"/>
      </w:tblPr>
      <w:tblGrid>
        <w:gridCol w:w="704"/>
        <w:gridCol w:w="8764"/>
      </w:tblGrid>
      <w:tr w:rsidR="00CC2D54" w:rsidRPr="00541B01" w:rsidTr="002C0919">
        <w:tc>
          <w:tcPr>
            <w:tcW w:w="704" w:type="dxa"/>
            <w:vMerge w:val="restart"/>
            <w:textDirection w:val="btLr"/>
          </w:tcPr>
          <w:p w:rsidR="00751341" w:rsidRDefault="00751341" w:rsidP="00631456">
            <w:pPr>
              <w:ind w:left="113" w:right="113"/>
              <w:jc w:val="center"/>
              <w:rPr>
                <w:rStyle w:val="IntenseEmphasis"/>
              </w:rPr>
            </w:pPr>
            <w:r>
              <w:rPr>
                <w:rStyle w:val="IntenseEmphasis"/>
              </w:rPr>
              <w:t>Indicators of</w:t>
            </w:r>
          </w:p>
          <w:p w:rsidR="00CC2D54" w:rsidRDefault="00751341" w:rsidP="00631456">
            <w:pPr>
              <w:ind w:left="113" w:right="113"/>
              <w:jc w:val="center"/>
              <w:rPr>
                <w:rStyle w:val="IntenseEmphasis"/>
              </w:rPr>
            </w:pPr>
            <w:r>
              <w:rPr>
                <w:rStyle w:val="IntenseEmphasis"/>
              </w:rPr>
              <w:t xml:space="preserve"> Success</w:t>
            </w:r>
            <w:r w:rsidR="000B2B63">
              <w:rPr>
                <w:rStyle w:val="IntenseEmphasis"/>
              </w:rPr>
              <w:t xml:space="preserve"> </w:t>
            </w:r>
          </w:p>
        </w:tc>
        <w:tc>
          <w:tcPr>
            <w:tcW w:w="8764" w:type="dxa"/>
          </w:tcPr>
          <w:p w:rsidR="00CC2D54" w:rsidRPr="00471562" w:rsidRDefault="00CC2D54" w:rsidP="00905EFB">
            <w:pPr>
              <w:pStyle w:val="ListParagraph"/>
              <w:numPr>
                <w:ilvl w:val="0"/>
                <w:numId w:val="7"/>
              </w:numPr>
              <w:spacing w:before="200" w:after="200" w:line="276" w:lineRule="auto"/>
              <w:rPr>
                <w:b/>
              </w:rPr>
            </w:pPr>
            <w:r>
              <w:rPr>
                <w:b/>
              </w:rPr>
              <w:t xml:space="preserve">Reduce </w:t>
            </w:r>
            <w:r w:rsidRPr="00905EFB">
              <w:t xml:space="preserve">the number of people who are homeless by 10%, including reducing the number of chronically homeless persons by 30%, the number of veterans who are homeless by </w:t>
            </w:r>
            <w:r>
              <w:t>30%</w:t>
            </w:r>
            <w:r w:rsidRPr="00905EFB">
              <w:t>, the number of homeless families by 20%, the number of homeless youth by 2</w:t>
            </w:r>
            <w:r>
              <w:t>0%</w:t>
            </w:r>
            <w:r w:rsidRPr="00905EFB">
              <w:t>, and the number of homeless LGBT persons by 10%, annually.</w:t>
            </w:r>
            <w:r w:rsidR="00417AA9">
              <w:rPr>
                <w:rStyle w:val="FootnoteReference"/>
              </w:rPr>
              <w:footnoteReference w:id="7"/>
            </w:r>
          </w:p>
          <w:p w:rsidR="00417AA9" w:rsidRDefault="00417AA9" w:rsidP="00471562">
            <w:pPr>
              <w:pStyle w:val="ListParagraph"/>
              <w:rPr>
                <w:b/>
              </w:rPr>
            </w:pPr>
          </w:p>
        </w:tc>
      </w:tr>
      <w:tr w:rsidR="00CC2D54" w:rsidRPr="00541B01" w:rsidTr="002C0919">
        <w:tc>
          <w:tcPr>
            <w:tcW w:w="704" w:type="dxa"/>
            <w:vMerge/>
            <w:textDirection w:val="btLr"/>
          </w:tcPr>
          <w:p w:rsidR="00CC2D54" w:rsidRDefault="00CC2D54" w:rsidP="00631456">
            <w:pPr>
              <w:ind w:left="113" w:right="113"/>
              <w:jc w:val="center"/>
              <w:rPr>
                <w:rStyle w:val="IntenseEmphasis"/>
              </w:rPr>
            </w:pPr>
          </w:p>
        </w:tc>
        <w:tc>
          <w:tcPr>
            <w:tcW w:w="8764" w:type="dxa"/>
          </w:tcPr>
          <w:p w:rsidR="00CC2D54" w:rsidRDefault="00CC2D54" w:rsidP="00631456">
            <w:pPr>
              <w:pStyle w:val="ListParagraph"/>
              <w:numPr>
                <w:ilvl w:val="0"/>
                <w:numId w:val="7"/>
              </w:numPr>
              <w:rPr>
                <w:b/>
              </w:rPr>
            </w:pPr>
            <w:commentRangeStart w:id="1"/>
            <w:r>
              <w:rPr>
                <w:b/>
              </w:rPr>
              <w:t xml:space="preserve">Reduce </w:t>
            </w:r>
            <w:r>
              <w:t xml:space="preserve">the average length of time people are homeless in San Francisco by </w:t>
            </w:r>
            <w:r w:rsidRPr="00905EFB">
              <w:t>10%, year to year</w:t>
            </w:r>
            <w:r w:rsidRPr="000D6A1B">
              <w:rPr>
                <w:b/>
              </w:rPr>
              <w:t>.</w:t>
            </w:r>
            <w:commentRangeEnd w:id="1"/>
            <w:r w:rsidR="00A91A77">
              <w:rPr>
                <w:rStyle w:val="CommentReference"/>
                <w:rFonts w:asciiTheme="majorHAnsi" w:hAnsiTheme="majorHAnsi"/>
              </w:rPr>
              <w:commentReference w:id="1"/>
            </w:r>
          </w:p>
          <w:p w:rsidR="00417AA9" w:rsidRDefault="00417AA9" w:rsidP="00471562">
            <w:pPr>
              <w:pStyle w:val="ListParagraph"/>
              <w:rPr>
                <w:b/>
              </w:rPr>
            </w:pPr>
          </w:p>
        </w:tc>
      </w:tr>
      <w:tr w:rsidR="00CC2D54" w:rsidRPr="00541B01" w:rsidTr="002C0919">
        <w:tc>
          <w:tcPr>
            <w:tcW w:w="704" w:type="dxa"/>
            <w:vMerge/>
          </w:tcPr>
          <w:p w:rsidR="00CC2D54" w:rsidRPr="00541B01" w:rsidRDefault="00CC2D54" w:rsidP="00631456">
            <w:pPr>
              <w:pStyle w:val="ListParagraph"/>
              <w:numPr>
                <w:ilvl w:val="0"/>
                <w:numId w:val="7"/>
              </w:numPr>
              <w:rPr>
                <w:b/>
              </w:rPr>
            </w:pPr>
          </w:p>
        </w:tc>
        <w:tc>
          <w:tcPr>
            <w:tcW w:w="8764" w:type="dxa"/>
          </w:tcPr>
          <w:p w:rsidR="00CC2D54" w:rsidRPr="00471562" w:rsidRDefault="00CC2D54" w:rsidP="00905EFB">
            <w:pPr>
              <w:pStyle w:val="ListParagraph"/>
              <w:numPr>
                <w:ilvl w:val="0"/>
                <w:numId w:val="7"/>
              </w:numPr>
              <w:spacing w:before="200" w:after="200" w:line="276" w:lineRule="auto"/>
              <w:rPr>
                <w:b/>
              </w:rPr>
            </w:pPr>
            <w:r>
              <w:rPr>
                <w:b/>
              </w:rPr>
              <w:t>Improve</w:t>
            </w:r>
            <w:r>
              <w:t xml:space="preserve"> the data quality in San Francisco’s HMIS by reducing the number of required missing or null values</w:t>
            </w:r>
            <w:r w:rsidR="00417AA9">
              <w:t xml:space="preserve"> to less than 6%</w:t>
            </w:r>
            <w:r w:rsidRPr="003C2CF3">
              <w:t>.</w:t>
            </w:r>
          </w:p>
          <w:p w:rsidR="00417AA9" w:rsidRPr="00DC627C" w:rsidRDefault="00417AA9" w:rsidP="00417AA9">
            <w:pPr>
              <w:pStyle w:val="ListParagraph"/>
              <w:rPr>
                <w:b/>
              </w:rPr>
            </w:pPr>
          </w:p>
        </w:tc>
      </w:tr>
      <w:tr w:rsidR="00CC2D54" w:rsidRPr="00541B01" w:rsidTr="002C0919">
        <w:tc>
          <w:tcPr>
            <w:tcW w:w="704" w:type="dxa"/>
            <w:vMerge/>
          </w:tcPr>
          <w:p w:rsidR="00CC2D54" w:rsidRPr="00541B01" w:rsidRDefault="00CC2D54" w:rsidP="00631456">
            <w:pPr>
              <w:pStyle w:val="ListParagraph"/>
              <w:numPr>
                <w:ilvl w:val="0"/>
                <w:numId w:val="7"/>
              </w:numPr>
              <w:rPr>
                <w:b/>
              </w:rPr>
            </w:pPr>
          </w:p>
        </w:tc>
        <w:tc>
          <w:tcPr>
            <w:tcW w:w="8764" w:type="dxa"/>
          </w:tcPr>
          <w:p w:rsidR="00417AA9" w:rsidRPr="00417AA9" w:rsidRDefault="00CC2D54" w:rsidP="00417AA9">
            <w:pPr>
              <w:pStyle w:val="ListParagraph"/>
              <w:numPr>
                <w:ilvl w:val="0"/>
                <w:numId w:val="7"/>
              </w:numPr>
              <w:rPr>
                <w:b/>
              </w:rPr>
            </w:pPr>
            <w:r>
              <w:rPr>
                <w:b/>
              </w:rPr>
              <w:t>Improve</w:t>
            </w:r>
            <w:r>
              <w:t xml:space="preserve"> the data quality in San Francisco’s HMIS by increasing the bed covera</w:t>
            </w:r>
            <w:r w:rsidR="00437226">
              <w:t>ge rate of all shelters, transitional housing, and permanent supportive housing programs</w:t>
            </w:r>
            <w:r>
              <w:t xml:space="preserve"> in San Francisco </w:t>
            </w:r>
            <w:r w:rsidR="00417AA9">
              <w:t>to 95%</w:t>
            </w:r>
            <w:r>
              <w:t>.</w:t>
            </w:r>
          </w:p>
        </w:tc>
      </w:tr>
    </w:tbl>
    <w:p w:rsidR="00631456" w:rsidRDefault="00437226" w:rsidP="00631456">
      <w:pPr>
        <w:pStyle w:val="Heading2"/>
      </w:pPr>
      <w:r>
        <w:t>STRATEGY #1</w:t>
      </w:r>
      <w:r w:rsidR="00631456">
        <w:t xml:space="preserve">: </w:t>
      </w:r>
      <w:r>
        <w:t>UNIFY RESPONSE TO HOMELESSNESS</w:t>
      </w:r>
    </w:p>
    <w:p w:rsidR="00437226" w:rsidRPr="00437226" w:rsidRDefault="00631456" w:rsidP="00437226">
      <w:pPr>
        <w:rPr>
          <w:b/>
          <w:bCs/>
          <w:caps/>
          <w:color w:val="C78224"/>
          <w:spacing w:val="10"/>
        </w:rPr>
      </w:pPr>
      <w:r>
        <w:rPr>
          <w:rStyle w:val="IntenseEmphasis"/>
        </w:rPr>
        <w:lastRenderedPageBreak/>
        <w:t>KEY A</w:t>
      </w:r>
      <w:r w:rsidRPr="0046225D">
        <w:rPr>
          <w:rStyle w:val="IntenseEmphasis"/>
        </w:rPr>
        <w:t>ction Steps</w:t>
      </w:r>
    </w:p>
    <w:p w:rsidR="00437226" w:rsidRDefault="00437226" w:rsidP="00437226">
      <w:pPr>
        <w:pStyle w:val="ListParagraph"/>
        <w:numPr>
          <w:ilvl w:val="0"/>
          <w:numId w:val="2"/>
        </w:numPr>
      </w:pPr>
      <w:r>
        <w:t xml:space="preserve">By acceptance of this plan at the Board of Supervisors, the various City Departments, and the local non-profits addressing homelessness, have one unified city policy on how San Francisco will end homelessness. </w:t>
      </w:r>
    </w:p>
    <w:p w:rsidR="00631456" w:rsidRDefault="00437226" w:rsidP="00437226">
      <w:pPr>
        <w:pStyle w:val="ListParagraph"/>
        <w:numPr>
          <w:ilvl w:val="0"/>
          <w:numId w:val="2"/>
        </w:numPr>
      </w:pPr>
      <w:r>
        <w:t xml:space="preserve">Improve coordination between LHCB, the Mayor’s Office, the Board of Supervisors, the San Francisco Housing Authority, and City departments.  </w:t>
      </w:r>
      <w:r w:rsidR="00B52469">
        <w:t>Hold r</w:t>
      </w:r>
      <w:r w:rsidR="00631456">
        <w:t>egular, director-level meetings of all city agencies that work with homeless persons or people at imminent risk of homelessness.</w:t>
      </w:r>
    </w:p>
    <w:p w:rsidR="00437226" w:rsidRDefault="00437226" w:rsidP="00437226">
      <w:pPr>
        <w:pStyle w:val="ListParagraph"/>
        <w:numPr>
          <w:ilvl w:val="0"/>
          <w:numId w:val="3"/>
        </w:numPr>
      </w:pPr>
      <w:r>
        <w:t>Build partnerships with other systems of care that serve homeless people, especially school districts.</w:t>
      </w:r>
    </w:p>
    <w:p w:rsidR="00437226" w:rsidRDefault="00437226" w:rsidP="00437226">
      <w:pPr>
        <w:pStyle w:val="ListParagraph"/>
        <w:numPr>
          <w:ilvl w:val="0"/>
          <w:numId w:val="2"/>
        </w:numPr>
      </w:pPr>
      <w:r>
        <w:t>Expand the decision-making authority of the LHCB and consider expanding LHCB membership or structure to include more participation from city agencies with a central role in San Francisco’s response to homelessness.</w:t>
      </w:r>
    </w:p>
    <w:p w:rsidR="00437226" w:rsidRDefault="00437226" w:rsidP="00437226"/>
    <w:p w:rsidR="00437226" w:rsidRDefault="00437226" w:rsidP="00437226">
      <w:pPr>
        <w:pStyle w:val="Heading2"/>
      </w:pPr>
      <w:r>
        <w:t>STRATEGY #</w:t>
      </w:r>
      <w:r w:rsidR="00456225">
        <w:t>2</w:t>
      </w:r>
      <w:r>
        <w:t>: INCREASE Collaboration and Cooperation WITH PRIVATE SECTOR</w:t>
      </w:r>
    </w:p>
    <w:p w:rsidR="00437226" w:rsidRPr="00437226" w:rsidRDefault="00437226" w:rsidP="00437226">
      <w:pPr>
        <w:rPr>
          <w:b/>
          <w:bCs/>
          <w:caps/>
          <w:color w:val="C78224"/>
          <w:spacing w:val="10"/>
        </w:rPr>
      </w:pPr>
      <w:r>
        <w:rPr>
          <w:rStyle w:val="IntenseEmphasis"/>
        </w:rPr>
        <w:t>KEY A</w:t>
      </w:r>
      <w:r w:rsidRPr="0046225D">
        <w:rPr>
          <w:rStyle w:val="IntenseEmphasis"/>
        </w:rPr>
        <w:t>ction Steps</w:t>
      </w:r>
    </w:p>
    <w:p w:rsidR="00437226" w:rsidRDefault="00437226" w:rsidP="00437226">
      <w:pPr>
        <w:pStyle w:val="ListParagraph"/>
        <w:numPr>
          <w:ilvl w:val="0"/>
          <w:numId w:val="4"/>
        </w:numPr>
      </w:pPr>
      <w:r>
        <w:t xml:space="preserve">Increase private investment in solutions to homelessness and build public/private partnerships. </w:t>
      </w:r>
    </w:p>
    <w:p w:rsidR="00631456" w:rsidRDefault="00631456" w:rsidP="00631456">
      <w:pPr>
        <w:pStyle w:val="ListParagraph"/>
        <w:numPr>
          <w:ilvl w:val="0"/>
          <w:numId w:val="4"/>
        </w:numPr>
      </w:pPr>
      <w:r>
        <w:t>Increase engagement of neighborhood and community groups in responding to homelessness, and in improving factors that increase homelessness.</w:t>
      </w:r>
    </w:p>
    <w:p w:rsidR="00437226" w:rsidRDefault="00437226" w:rsidP="00437226">
      <w:pPr>
        <w:pStyle w:val="ListParagraph"/>
        <w:numPr>
          <w:ilvl w:val="0"/>
          <w:numId w:val="4"/>
        </w:numPr>
      </w:pPr>
      <w:r>
        <w:t xml:space="preserve">Ensure that information on best practices, financing strategies, and other resources are readily available to homeless service providers, by supporting communication and technical assistance. </w:t>
      </w:r>
    </w:p>
    <w:p w:rsidR="00631456" w:rsidRDefault="00631456" w:rsidP="00631456">
      <w:pPr>
        <w:pStyle w:val="Heading2"/>
      </w:pPr>
      <w:r>
        <w:t xml:space="preserve">STRATEGY #3: Support Community Planning by improving DATA COLLECTIon ABOUT HOMELESSNESS </w:t>
      </w:r>
    </w:p>
    <w:p w:rsidR="00631456" w:rsidRPr="0046225D" w:rsidRDefault="00631456" w:rsidP="00631456">
      <w:pPr>
        <w:rPr>
          <w:rStyle w:val="IntenseEmphasis"/>
        </w:rPr>
      </w:pPr>
      <w:r>
        <w:rPr>
          <w:rStyle w:val="IntenseEmphasis"/>
        </w:rPr>
        <w:t>KEY A</w:t>
      </w:r>
      <w:r w:rsidRPr="0046225D">
        <w:rPr>
          <w:rStyle w:val="IntenseEmphasis"/>
        </w:rPr>
        <w:t>ction Steps</w:t>
      </w:r>
    </w:p>
    <w:p w:rsidR="00631456" w:rsidRPr="000711DA" w:rsidRDefault="00631456" w:rsidP="00631456">
      <w:pPr>
        <w:pStyle w:val="ListParagraph"/>
        <w:numPr>
          <w:ilvl w:val="0"/>
          <w:numId w:val="3"/>
        </w:numPr>
      </w:pPr>
      <w:r>
        <w:t>Publish</w:t>
      </w:r>
      <w:r w:rsidRPr="000711DA">
        <w:t xml:space="preserve"> a quarterly report</w:t>
      </w:r>
      <w:r>
        <w:t xml:space="preserve"> regarding the performance of the homeless system of care</w:t>
      </w:r>
      <w:r w:rsidRPr="000711DA">
        <w:t xml:space="preserve"> at LHCB meetings, online, an</w:t>
      </w:r>
      <w:r>
        <w:t>d with the Board of Supervisors.  The report will use</w:t>
      </w:r>
      <w:r w:rsidRPr="000711DA">
        <w:t xml:space="preserve"> HMIS data </w:t>
      </w:r>
      <w:r>
        <w:t>to demonstrate</w:t>
      </w:r>
      <w:r w:rsidRPr="000711DA">
        <w:t xml:space="preserve"> improvement in </w:t>
      </w:r>
      <w:r>
        <w:t>the measures identified in this Plan over time.</w:t>
      </w:r>
    </w:p>
    <w:p w:rsidR="00437226" w:rsidRDefault="00437226" w:rsidP="00631456">
      <w:pPr>
        <w:pStyle w:val="ListParagraph"/>
        <w:numPr>
          <w:ilvl w:val="0"/>
          <w:numId w:val="3"/>
        </w:numPr>
      </w:pPr>
      <w:r>
        <w:t>Align City-wide data collection efforts by coordinating at Department level.</w:t>
      </w:r>
    </w:p>
    <w:p w:rsidR="00631456" w:rsidRDefault="00631456" w:rsidP="00631456">
      <w:pPr>
        <w:pStyle w:val="ListParagraph"/>
        <w:numPr>
          <w:ilvl w:val="0"/>
          <w:numId w:val="3"/>
        </w:numPr>
      </w:pPr>
      <w:r>
        <w:t>Provide additional training and monitoring to improve HMIS data quality and reduce the number of null or missing values.</w:t>
      </w:r>
    </w:p>
    <w:p w:rsidR="00631456" w:rsidRDefault="00631456" w:rsidP="00631456">
      <w:pPr>
        <w:pStyle w:val="ListParagraph"/>
        <w:numPr>
          <w:ilvl w:val="0"/>
          <w:numId w:val="3"/>
        </w:numPr>
      </w:pPr>
      <w:r>
        <w:t xml:space="preserve">Improve HMIS system performance and utilization, and facilitate the exchange of data between other data systems. </w:t>
      </w:r>
    </w:p>
    <w:p w:rsidR="00C74203" w:rsidRDefault="00C74203">
      <w:r>
        <w:br w:type="page"/>
      </w:r>
    </w:p>
    <w:p w:rsidR="00C74203" w:rsidRDefault="00C74203" w:rsidP="00C74203">
      <w:pPr>
        <w:pStyle w:val="Title"/>
      </w:pPr>
      <w:r>
        <w:lastRenderedPageBreak/>
        <w:t>Background</w:t>
      </w:r>
    </w:p>
    <w:p w:rsidR="00C74203" w:rsidRDefault="00C74203" w:rsidP="00C74203">
      <w:pPr>
        <w:widowControl w:val="0"/>
        <w:autoSpaceDE w:val="0"/>
        <w:autoSpaceDN w:val="0"/>
        <w:adjustRightInd w:val="0"/>
        <w:spacing w:before="0" w:after="0" w:line="240" w:lineRule="auto"/>
      </w:pPr>
    </w:p>
    <w:p w:rsidR="00C74203" w:rsidRPr="007A1429" w:rsidRDefault="00C74203" w:rsidP="00C74203">
      <w:pPr>
        <w:widowControl w:val="0"/>
        <w:autoSpaceDE w:val="0"/>
        <w:autoSpaceDN w:val="0"/>
        <w:adjustRightInd w:val="0"/>
        <w:spacing w:before="0" w:after="0" w:line="240" w:lineRule="auto"/>
      </w:pPr>
      <w:r>
        <w:t xml:space="preserve">This </w:t>
      </w:r>
      <w:r w:rsidRPr="007A1429">
        <w:t>strategic plan</w:t>
      </w:r>
      <w:r>
        <w:t>ning framework builds</w:t>
      </w:r>
      <w:r w:rsidRPr="007A1429">
        <w:t xml:space="preserve"> from the success, lessons learned, and guidance of </w:t>
      </w:r>
      <w:r w:rsidRPr="003C2CF3">
        <w:rPr>
          <w:i/>
        </w:rPr>
        <w:t xml:space="preserve">Toward Ending Homelessness </w:t>
      </w:r>
      <w:proofErr w:type="gramStart"/>
      <w:r w:rsidRPr="003C2CF3">
        <w:rPr>
          <w:i/>
        </w:rPr>
        <w:t>In</w:t>
      </w:r>
      <w:proofErr w:type="gramEnd"/>
      <w:r w:rsidRPr="003C2CF3">
        <w:rPr>
          <w:i/>
        </w:rPr>
        <w:t xml:space="preserve"> San Francisco</w:t>
      </w:r>
      <w:r w:rsidRPr="003C2CF3">
        <w:rPr>
          <w:rStyle w:val="FootnoteReference"/>
          <w:i/>
        </w:rPr>
        <w:footnoteReference w:id="8"/>
      </w:r>
      <w:r w:rsidRPr="003C2CF3">
        <w:t>,</w:t>
      </w:r>
      <w:r w:rsidRPr="007A1429">
        <w:t xml:space="preserve"> </w:t>
      </w:r>
      <w:r w:rsidRPr="00FC3363">
        <w:t>the Five-Year Strategic Plan of the San Francisco Local Homeless Coordinating Board, 2008-2013</w:t>
      </w:r>
      <w:r w:rsidRPr="007A1429">
        <w:t xml:space="preserve"> and </w:t>
      </w:r>
      <w:r w:rsidRPr="003C2CF3">
        <w:rPr>
          <w:i/>
        </w:rPr>
        <w:t>The San Francisco Plan To Abolish Chronic Homelessness, 2004-2014</w:t>
      </w:r>
      <w:r>
        <w:rPr>
          <w:rStyle w:val="FootnoteReference"/>
          <w:b/>
          <w:i/>
        </w:rPr>
        <w:footnoteReference w:id="9"/>
      </w:r>
      <w:r>
        <w:t xml:space="preserve">. </w:t>
      </w:r>
    </w:p>
    <w:p w:rsidR="00C74203" w:rsidRDefault="00C74203" w:rsidP="00C74203">
      <w:pPr>
        <w:widowControl w:val="0"/>
        <w:autoSpaceDE w:val="0"/>
        <w:autoSpaceDN w:val="0"/>
        <w:adjustRightInd w:val="0"/>
        <w:spacing w:before="0" w:after="0" w:line="240" w:lineRule="auto"/>
      </w:pPr>
    </w:p>
    <w:p w:rsidR="00C74203" w:rsidRDefault="00C74203" w:rsidP="00C74203">
      <w:pPr>
        <w:widowControl w:val="0"/>
        <w:autoSpaceDE w:val="0"/>
        <w:autoSpaceDN w:val="0"/>
        <w:adjustRightInd w:val="0"/>
        <w:spacing w:before="0" w:after="0" w:line="240" w:lineRule="auto"/>
      </w:pPr>
      <w:r w:rsidRPr="00F170F5">
        <w:t>In 2008, the San Francisco Local Homeless Coordinating Board (LHCB) began implementing a five-year strategic plan</w:t>
      </w:r>
      <w:r w:rsidRPr="001E279E">
        <w:t xml:space="preserve">, </w:t>
      </w:r>
      <w:r w:rsidRPr="00226136">
        <w:rPr>
          <w:i/>
        </w:rPr>
        <w:t>Toward Ending Homelessness in San Francisco</w:t>
      </w:r>
      <w:r w:rsidRPr="001E279E">
        <w:t>.</w:t>
      </w:r>
      <w:r w:rsidRPr="00F170F5">
        <w:t xml:space="preserve"> The purpose of the </w:t>
      </w:r>
      <w:r>
        <w:t xml:space="preserve">2008 strategic </w:t>
      </w:r>
      <w:r w:rsidRPr="00F170F5">
        <w:t xml:space="preserve">plan was to provide one unified citywide plan to prevent and eradicate homelessness. </w:t>
      </w:r>
      <w:r>
        <w:t xml:space="preserve">That plan, adapted from a number of </w:t>
      </w:r>
      <w:r w:rsidRPr="00F170F5">
        <w:t>preexisting strategic plans</w:t>
      </w:r>
      <w:r>
        <w:t>,</w:t>
      </w:r>
      <w:r w:rsidRPr="00F170F5">
        <w:t xml:space="preserve"> including </w:t>
      </w:r>
      <w:r w:rsidRPr="00226136">
        <w:rPr>
          <w:i/>
        </w:rPr>
        <w:t xml:space="preserve">The San Francisco Plan </w:t>
      </w:r>
      <w:proofErr w:type="gramStart"/>
      <w:r w:rsidRPr="00226136">
        <w:rPr>
          <w:i/>
        </w:rPr>
        <w:t>To</w:t>
      </w:r>
      <w:proofErr w:type="gramEnd"/>
      <w:r w:rsidRPr="00226136">
        <w:rPr>
          <w:i/>
        </w:rPr>
        <w:t xml:space="preserve"> Abolish Chronic Homelessness, 2004-2014</w:t>
      </w:r>
      <w:r w:rsidRPr="00F170F5">
        <w:t>, provided San Francisco with a roadmap to assist people who are homeless and those at risk for homelessness in our community, with the goal of ending homelessness.</w:t>
      </w:r>
    </w:p>
    <w:p w:rsidR="00C74203" w:rsidRDefault="00C74203" w:rsidP="00C74203">
      <w:pPr>
        <w:widowControl w:val="0"/>
        <w:autoSpaceDE w:val="0"/>
        <w:autoSpaceDN w:val="0"/>
        <w:adjustRightInd w:val="0"/>
        <w:spacing w:before="0" w:after="0" w:line="240" w:lineRule="auto"/>
      </w:pPr>
    </w:p>
    <w:p w:rsidR="00C74203" w:rsidRDefault="00C74203" w:rsidP="00C74203">
      <w:pPr>
        <w:spacing w:before="0" w:after="0" w:line="240" w:lineRule="auto"/>
      </w:pPr>
      <w:r w:rsidRPr="00F66F01">
        <w:t xml:space="preserve">The Local Homeless Coordinating Board </w:t>
      </w:r>
      <w:r>
        <w:t xml:space="preserve">(LHCB) </w:t>
      </w:r>
      <w:r w:rsidRPr="00F66F01">
        <w:t>is the lead entity for the San Francisco Continuum of Care</w:t>
      </w:r>
      <w:r>
        <w:t xml:space="preserve"> (</w:t>
      </w:r>
      <w:proofErr w:type="spellStart"/>
      <w:r>
        <w:t>CoC</w:t>
      </w:r>
      <w:proofErr w:type="spellEnd"/>
      <w:r>
        <w:t>)</w:t>
      </w:r>
      <w:r w:rsidRPr="00F66F01">
        <w:t xml:space="preserve">. The </w:t>
      </w:r>
      <w:r>
        <w:t>LHCB</w:t>
      </w:r>
      <w:r w:rsidRPr="00F66F01">
        <w:t xml:space="preserve"> works to ensure a unified homeless strategy that is supported by the Mayor, the Board of Supervisors, City departments, nonprofit agencies, people who are homeless or formerly homeless and the community at large. All efforts are aimed at permanent solutions, and the range of services is designed to meet the unique and complex needs of individuals who are threatened with or currently experiencing homelessness.</w:t>
      </w:r>
    </w:p>
    <w:p w:rsidR="00C74203" w:rsidRPr="00F66F01" w:rsidRDefault="00C74203" w:rsidP="00C74203">
      <w:pPr>
        <w:spacing w:before="0" w:after="0" w:line="240" w:lineRule="auto"/>
      </w:pPr>
    </w:p>
    <w:p w:rsidR="00C74203" w:rsidRPr="00F170F5" w:rsidRDefault="00C74203" w:rsidP="00C74203">
      <w:pPr>
        <w:widowControl w:val="0"/>
        <w:autoSpaceDE w:val="0"/>
        <w:autoSpaceDN w:val="0"/>
        <w:adjustRightInd w:val="0"/>
        <w:spacing w:before="0" w:after="0" w:line="240" w:lineRule="auto"/>
      </w:pPr>
      <w:r>
        <w:t xml:space="preserve">A </w:t>
      </w:r>
      <w:proofErr w:type="spellStart"/>
      <w:r>
        <w:t>CoC</w:t>
      </w:r>
      <w:proofErr w:type="spellEnd"/>
      <w:r>
        <w:t xml:space="preserve"> is </w:t>
      </w:r>
      <w:r w:rsidRPr="006A0027">
        <w:t xml:space="preserve">a group organized locally to carry out homeless planning and evaluation activities that is composed of a wide range of community stakeholders (e.g. </w:t>
      </w:r>
      <w:r>
        <w:t xml:space="preserve">homeless-service </w:t>
      </w:r>
      <w:r w:rsidRPr="006A0027">
        <w:t>pr</w:t>
      </w:r>
      <w:r>
        <w:t>oviders, faith-</w:t>
      </w:r>
      <w:r w:rsidRPr="006A0027">
        <w:t>based</w:t>
      </w:r>
      <w:r>
        <w:t xml:space="preserve"> organizations</w:t>
      </w:r>
      <w:r w:rsidRPr="006A0027">
        <w:t xml:space="preserve">, school representatives, etc.)  </w:t>
      </w:r>
      <w:r>
        <w:t xml:space="preserve">The U.S. Department of Housing and Urban Development, and other Federal agencies, </w:t>
      </w:r>
      <w:proofErr w:type="gramStart"/>
      <w:r>
        <w:t>use</w:t>
      </w:r>
      <w:proofErr w:type="gramEnd"/>
      <w:r>
        <w:t xml:space="preserve"> the </w:t>
      </w:r>
      <w:proofErr w:type="spellStart"/>
      <w:r>
        <w:t>CoC</w:t>
      </w:r>
      <w:proofErr w:type="spellEnd"/>
      <w:r>
        <w:t xml:space="preserve"> structure to distribute funds.</w:t>
      </w:r>
    </w:p>
    <w:p w:rsidR="00C74203" w:rsidRPr="00F170F5" w:rsidRDefault="00C74203" w:rsidP="00C74203">
      <w:pPr>
        <w:widowControl w:val="0"/>
        <w:autoSpaceDE w:val="0"/>
        <w:autoSpaceDN w:val="0"/>
        <w:adjustRightInd w:val="0"/>
        <w:spacing w:before="0" w:after="0" w:line="240" w:lineRule="auto"/>
      </w:pPr>
    </w:p>
    <w:p w:rsidR="00C74203" w:rsidRPr="00F170F5" w:rsidRDefault="00C74203" w:rsidP="00C74203">
      <w:pPr>
        <w:widowControl w:val="0"/>
        <w:autoSpaceDE w:val="0"/>
        <w:autoSpaceDN w:val="0"/>
        <w:adjustRightInd w:val="0"/>
        <w:spacing w:before="0" w:after="0" w:line="240" w:lineRule="auto"/>
      </w:pPr>
      <w:r w:rsidRPr="00F170F5">
        <w:t xml:space="preserve">In 2013, </w:t>
      </w:r>
      <w:r>
        <w:t>the Strategic Planning C</w:t>
      </w:r>
      <w:r w:rsidRPr="00F170F5">
        <w:t xml:space="preserve">ommittee of the LHCB convened to update and review its strategic plan to incorporate best practices, lessons learned, and new research into the community’s plan to end homelessness. </w:t>
      </w:r>
      <w:r>
        <w:t xml:space="preserve"> A focus of the Committee has been identifying measurable performance outcomes that will demonstrate that San Francisco is successfully responding to homelessness locally.  </w:t>
      </w:r>
      <w:r w:rsidRPr="00F170F5">
        <w:t xml:space="preserve">With the assistance of key stakeholders and community members, the LHCB will </w:t>
      </w:r>
      <w:r>
        <w:t>use this p</w:t>
      </w:r>
      <w:r w:rsidRPr="00F170F5">
        <w:t>lan to guide, monitor, and follow efforts towards ending homelessness in San Francisco.</w:t>
      </w:r>
    </w:p>
    <w:p w:rsidR="00C74203" w:rsidRPr="00EC66FC" w:rsidRDefault="00C74203" w:rsidP="00C74203">
      <w:pPr>
        <w:widowControl w:val="0"/>
        <w:autoSpaceDE w:val="0"/>
        <w:autoSpaceDN w:val="0"/>
        <w:adjustRightInd w:val="0"/>
        <w:spacing w:before="0" w:after="0" w:line="240" w:lineRule="auto"/>
      </w:pPr>
    </w:p>
    <w:p w:rsidR="00C74203" w:rsidRDefault="00C74203" w:rsidP="00C74203">
      <w:pPr>
        <w:widowControl w:val="0"/>
        <w:autoSpaceDE w:val="0"/>
        <w:autoSpaceDN w:val="0"/>
        <w:adjustRightInd w:val="0"/>
        <w:spacing w:before="0" w:after="0" w:line="240" w:lineRule="auto"/>
      </w:pPr>
      <w:r>
        <w:t xml:space="preserve">The Federal Strategic Plan to Prevent and End Homelessness, </w:t>
      </w:r>
      <w:r>
        <w:rPr>
          <w:i/>
        </w:rPr>
        <w:t>Opening Doors</w:t>
      </w:r>
      <w:r>
        <w:rPr>
          <w:rStyle w:val="FootnoteReference"/>
          <w:b/>
          <w:i/>
        </w:rPr>
        <w:footnoteReference w:id="10"/>
      </w:r>
      <w:r>
        <w:rPr>
          <w:i/>
        </w:rPr>
        <w:t xml:space="preserve">, </w:t>
      </w:r>
      <w:r>
        <w:t xml:space="preserve">began implementation in 2010. The Federal Strategic Plan resulted from extensive research and review of national best practices, and will guide the allocation of Federal resources. Seeing many benefits to aligning local and Federal policy, the LHCB determined that this plan should use the structure of </w:t>
      </w:r>
      <w:r>
        <w:rPr>
          <w:i/>
        </w:rPr>
        <w:t xml:space="preserve">Opening Doors. </w:t>
      </w:r>
      <w:r>
        <w:t xml:space="preserve">In addition, the Strategic Planning Committee incorporated relevant </w:t>
      </w:r>
      <w:r w:rsidRPr="00EC66FC">
        <w:rPr>
          <w:i/>
        </w:rPr>
        <w:t>Opening Doors</w:t>
      </w:r>
      <w:r>
        <w:t xml:space="preserve"> strategies and action steps into this document, including a focus on chronically homeless persons, veterans, and families and youth.</w:t>
      </w:r>
    </w:p>
    <w:p w:rsidR="00C74203" w:rsidRDefault="00C74203" w:rsidP="00C74203">
      <w:pPr>
        <w:widowControl w:val="0"/>
        <w:autoSpaceDE w:val="0"/>
        <w:autoSpaceDN w:val="0"/>
        <w:adjustRightInd w:val="0"/>
        <w:spacing w:before="0" w:after="0" w:line="240" w:lineRule="auto"/>
      </w:pPr>
    </w:p>
    <w:p w:rsidR="00C74203" w:rsidRDefault="00C74203" w:rsidP="00C74203">
      <w:r>
        <w:br w:type="page"/>
      </w:r>
    </w:p>
    <w:p w:rsidR="00C74203" w:rsidRDefault="00C74203" w:rsidP="00C74203">
      <w:pPr>
        <w:pStyle w:val="Title"/>
      </w:pPr>
      <w:r>
        <w:lastRenderedPageBreak/>
        <w:t>RESULTS OF PRIOR PLANNING</w:t>
      </w:r>
    </w:p>
    <w:p w:rsidR="00C74203" w:rsidRDefault="00C74203" w:rsidP="00C74203">
      <w:pPr>
        <w:pStyle w:val="ListParagraph"/>
        <w:widowControl w:val="0"/>
        <w:numPr>
          <w:ilvl w:val="0"/>
          <w:numId w:val="27"/>
        </w:numPr>
        <w:autoSpaceDE w:val="0"/>
        <w:autoSpaceDN w:val="0"/>
        <w:adjustRightInd w:val="0"/>
        <w:spacing w:before="0" w:after="0" w:line="240" w:lineRule="auto"/>
      </w:pPr>
      <w:r>
        <w:t xml:space="preserve">As a result of </w:t>
      </w:r>
      <w:r w:rsidRPr="00F170F5">
        <w:t xml:space="preserve">The San Francisco Plan </w:t>
      </w:r>
      <w:proofErr w:type="gramStart"/>
      <w:r w:rsidRPr="00F170F5">
        <w:t>To</w:t>
      </w:r>
      <w:proofErr w:type="gramEnd"/>
      <w:r w:rsidRPr="00F170F5">
        <w:t xml:space="preserve"> Abolish Chronic Homelessness</w:t>
      </w:r>
      <w:r w:rsidRPr="007A1429">
        <w:t>, 2004-2014</w:t>
      </w:r>
      <w:r>
        <w:t xml:space="preserve">, the Mayor’s Office of Housing’s housing pipeline has overseen the creation of </w:t>
      </w:r>
      <w:r w:rsidRPr="001E279E">
        <w:rPr>
          <w:b/>
        </w:rPr>
        <w:t>3</w:t>
      </w:r>
      <w:r>
        <w:rPr>
          <w:b/>
        </w:rPr>
        <w:t>,</w:t>
      </w:r>
      <w:r w:rsidRPr="001E279E">
        <w:rPr>
          <w:b/>
        </w:rPr>
        <w:t>000 units of permanent supportive housing</w:t>
      </w:r>
      <w:r>
        <w:t xml:space="preserve"> to house formerly homeless people.</w:t>
      </w:r>
      <w:r w:rsidR="00655609">
        <w:rPr>
          <w:rStyle w:val="FootnoteReference"/>
        </w:rPr>
        <w:footnoteReference w:id="11"/>
      </w:r>
      <w:r>
        <w:t xml:space="preserve">  </w:t>
      </w:r>
    </w:p>
    <w:p w:rsidR="00C74203" w:rsidRDefault="00C74203" w:rsidP="00C74203">
      <w:pPr>
        <w:widowControl w:val="0"/>
        <w:autoSpaceDE w:val="0"/>
        <w:autoSpaceDN w:val="0"/>
        <w:adjustRightInd w:val="0"/>
        <w:spacing w:before="0" w:after="0" w:line="240" w:lineRule="auto"/>
      </w:pPr>
    </w:p>
    <w:p w:rsidR="00C74203" w:rsidRDefault="00C74203" w:rsidP="00C74203">
      <w:pPr>
        <w:pStyle w:val="ListParagraph"/>
        <w:widowControl w:val="0"/>
        <w:numPr>
          <w:ilvl w:val="0"/>
          <w:numId w:val="27"/>
        </w:numPr>
        <w:autoSpaceDE w:val="0"/>
        <w:autoSpaceDN w:val="0"/>
        <w:adjustRightInd w:val="0"/>
        <w:spacing w:before="0" w:after="0" w:line="240" w:lineRule="auto"/>
      </w:pPr>
      <w:r>
        <w:t xml:space="preserve">Over </w:t>
      </w:r>
      <w:r>
        <w:rPr>
          <w:b/>
        </w:rPr>
        <w:t>9</w:t>
      </w:r>
      <w:r w:rsidRPr="001E279E">
        <w:rPr>
          <w:b/>
        </w:rPr>
        <w:t>,000 homeless people have left the streets or shelter system</w:t>
      </w:r>
      <w:r>
        <w:t xml:space="preserve"> for permanent housing between January 2004 and February 2014.</w:t>
      </w:r>
    </w:p>
    <w:p w:rsidR="00C74203" w:rsidRDefault="00C74203" w:rsidP="00C74203">
      <w:pPr>
        <w:widowControl w:val="0"/>
        <w:autoSpaceDE w:val="0"/>
        <w:autoSpaceDN w:val="0"/>
        <w:adjustRightInd w:val="0"/>
        <w:spacing w:before="0" w:after="0" w:line="240" w:lineRule="auto"/>
      </w:pPr>
    </w:p>
    <w:p w:rsidR="00C74203" w:rsidRDefault="00C74203" w:rsidP="00C74203">
      <w:pPr>
        <w:pStyle w:val="ListParagraph"/>
        <w:widowControl w:val="0"/>
        <w:numPr>
          <w:ilvl w:val="0"/>
          <w:numId w:val="27"/>
        </w:numPr>
        <w:autoSpaceDE w:val="0"/>
        <w:autoSpaceDN w:val="0"/>
        <w:adjustRightInd w:val="0"/>
        <w:spacing w:before="0" w:after="0" w:line="240" w:lineRule="auto"/>
      </w:pPr>
      <w:r>
        <w:t xml:space="preserve">In 2013, </w:t>
      </w:r>
      <w:r w:rsidRPr="00122654">
        <w:t xml:space="preserve">San Francisco housed </w:t>
      </w:r>
      <w:r>
        <w:rPr>
          <w:b/>
        </w:rPr>
        <w:t>250</w:t>
      </w:r>
      <w:r w:rsidRPr="00122654">
        <w:rPr>
          <w:b/>
        </w:rPr>
        <w:t xml:space="preserve"> chronically homeless veterans</w:t>
      </w:r>
      <w:r>
        <w:t>.</w:t>
      </w:r>
    </w:p>
    <w:p w:rsidR="00C74203" w:rsidRDefault="00C74203" w:rsidP="00C74203">
      <w:pPr>
        <w:widowControl w:val="0"/>
        <w:autoSpaceDE w:val="0"/>
        <w:autoSpaceDN w:val="0"/>
        <w:adjustRightInd w:val="0"/>
        <w:spacing w:before="0" w:after="0" w:line="240" w:lineRule="auto"/>
      </w:pPr>
    </w:p>
    <w:p w:rsidR="00C74203" w:rsidRDefault="00C74203" w:rsidP="00C74203">
      <w:pPr>
        <w:pStyle w:val="ListParagraph"/>
        <w:widowControl w:val="0"/>
        <w:numPr>
          <w:ilvl w:val="0"/>
          <w:numId w:val="27"/>
        </w:numPr>
        <w:autoSpaceDE w:val="0"/>
        <w:autoSpaceDN w:val="0"/>
        <w:adjustRightInd w:val="0"/>
        <w:spacing w:before="0" w:after="0" w:line="240" w:lineRule="auto"/>
      </w:pPr>
      <w:r>
        <w:t xml:space="preserve">As of January 2014, </w:t>
      </w:r>
      <w:r>
        <w:rPr>
          <w:b/>
        </w:rPr>
        <w:t>over 200</w:t>
      </w:r>
      <w:r w:rsidRPr="00930EE9">
        <w:rPr>
          <w:b/>
        </w:rPr>
        <w:t xml:space="preserve"> families </w:t>
      </w:r>
      <w:r>
        <w:rPr>
          <w:b/>
        </w:rPr>
        <w:t>were rapidly rehoused with f</w:t>
      </w:r>
      <w:r w:rsidRPr="00930EE9">
        <w:rPr>
          <w:b/>
        </w:rPr>
        <w:t>ederal resources,</w:t>
      </w:r>
      <w:r>
        <w:t xml:space="preserve"> including 90 families housed by the Housing Access Program, and 115 families, youth and survivors of domestic violence housed through the Homeless Prevention and Rapid Rehousing Program (HPRP).</w:t>
      </w:r>
    </w:p>
    <w:p w:rsidR="00C74203" w:rsidRDefault="00C74203" w:rsidP="00C74203">
      <w:pPr>
        <w:widowControl w:val="0"/>
        <w:autoSpaceDE w:val="0"/>
        <w:autoSpaceDN w:val="0"/>
        <w:adjustRightInd w:val="0"/>
        <w:spacing w:before="0" w:after="0" w:line="240" w:lineRule="auto"/>
      </w:pPr>
    </w:p>
    <w:p w:rsidR="00C74203" w:rsidRDefault="00C74203" w:rsidP="00C74203">
      <w:pPr>
        <w:pStyle w:val="ListParagraph"/>
        <w:widowControl w:val="0"/>
        <w:numPr>
          <w:ilvl w:val="0"/>
          <w:numId w:val="27"/>
        </w:numPr>
        <w:autoSpaceDE w:val="0"/>
        <w:autoSpaceDN w:val="0"/>
        <w:adjustRightInd w:val="0"/>
        <w:spacing w:before="0" w:after="0" w:line="240" w:lineRule="auto"/>
      </w:pPr>
      <w:r>
        <w:t xml:space="preserve">Since 2008, </w:t>
      </w:r>
      <w:r w:rsidRPr="00930EE9">
        <w:rPr>
          <w:b/>
        </w:rPr>
        <w:t>locally funded rental assistance</w:t>
      </w:r>
      <w:r>
        <w:rPr>
          <w:b/>
        </w:rPr>
        <w:t xml:space="preserve"> has assisted over 600 families</w:t>
      </w:r>
      <w:r>
        <w:t xml:space="preserve">. </w:t>
      </w:r>
    </w:p>
    <w:p w:rsidR="00C74203" w:rsidRDefault="00C74203" w:rsidP="00C74203">
      <w:pPr>
        <w:pStyle w:val="ListParagraph"/>
        <w:widowControl w:val="0"/>
        <w:autoSpaceDE w:val="0"/>
        <w:autoSpaceDN w:val="0"/>
        <w:adjustRightInd w:val="0"/>
        <w:spacing w:before="0" w:after="0" w:line="240" w:lineRule="auto"/>
      </w:pPr>
    </w:p>
    <w:p w:rsidR="00C74203" w:rsidRPr="00122654" w:rsidRDefault="00C74203" w:rsidP="00C74203">
      <w:pPr>
        <w:pStyle w:val="ListParagraph"/>
        <w:widowControl w:val="0"/>
        <w:numPr>
          <w:ilvl w:val="0"/>
          <w:numId w:val="27"/>
        </w:numPr>
        <w:autoSpaceDE w:val="0"/>
        <w:autoSpaceDN w:val="0"/>
        <w:adjustRightInd w:val="0"/>
        <w:spacing w:before="0" w:after="0" w:line="240" w:lineRule="auto"/>
      </w:pPr>
      <w:r>
        <w:t xml:space="preserve">The City has </w:t>
      </w:r>
      <w:r w:rsidRPr="0010472E">
        <w:t>documented</w:t>
      </w:r>
      <w:r w:rsidRPr="00122654">
        <w:t xml:space="preserve"> </w:t>
      </w:r>
      <w:r>
        <w:rPr>
          <w:b/>
        </w:rPr>
        <w:t xml:space="preserve">reductions in vulnerable </w:t>
      </w:r>
      <w:r w:rsidRPr="00122654">
        <w:rPr>
          <w:b/>
        </w:rPr>
        <w:t>homeless subpopulations</w:t>
      </w:r>
      <w:r>
        <w:t xml:space="preserve">.  The proportion of chronically homeless people counted in the homeless census decreased </w:t>
      </w:r>
      <w:r w:rsidRPr="00122654">
        <w:rPr>
          <w:b/>
        </w:rPr>
        <w:t>from 62% in 2009 to 31% in 2013</w:t>
      </w:r>
      <w:r>
        <w:t>. H</w:t>
      </w:r>
      <w:r w:rsidRPr="00122654">
        <w:t xml:space="preserve">omelessness among veterans </w:t>
      </w:r>
      <w:r w:rsidRPr="00122654">
        <w:rPr>
          <w:b/>
        </w:rPr>
        <w:t>declined 30 percent</w:t>
      </w:r>
      <w:r w:rsidRPr="00122654">
        <w:t xml:space="preserve"> </w:t>
      </w:r>
      <w:r>
        <w:t>between</w:t>
      </w:r>
      <w:r w:rsidRPr="00122654">
        <w:t xml:space="preserve"> 2011</w:t>
      </w:r>
      <w:r>
        <w:t xml:space="preserve"> and 2013.</w:t>
      </w:r>
      <w:r w:rsidR="00B35CCD">
        <w:rPr>
          <w:rStyle w:val="FootnoteReference"/>
        </w:rPr>
        <w:footnoteReference w:id="12"/>
      </w:r>
    </w:p>
    <w:p w:rsidR="00C74203" w:rsidRDefault="00C74203" w:rsidP="00C74203">
      <w:pPr>
        <w:widowControl w:val="0"/>
        <w:autoSpaceDE w:val="0"/>
        <w:autoSpaceDN w:val="0"/>
        <w:adjustRightInd w:val="0"/>
        <w:spacing w:before="0" w:after="0" w:line="240" w:lineRule="auto"/>
      </w:pPr>
    </w:p>
    <w:p w:rsidR="00C74203" w:rsidRDefault="00C74203" w:rsidP="00C74203">
      <w:pPr>
        <w:pStyle w:val="ListParagraph"/>
        <w:widowControl w:val="0"/>
        <w:numPr>
          <w:ilvl w:val="0"/>
          <w:numId w:val="27"/>
        </w:numPr>
        <w:autoSpaceDE w:val="0"/>
        <w:autoSpaceDN w:val="0"/>
        <w:adjustRightInd w:val="0"/>
        <w:spacing w:before="0" w:after="0" w:line="240" w:lineRule="auto"/>
      </w:pPr>
      <w:r>
        <w:t xml:space="preserve">The creation of the LHCB itself resulted from the first </w:t>
      </w:r>
      <w:r w:rsidRPr="000152B4">
        <w:t xml:space="preserve">Continuum of Care Five Year Strategic Homelessness Plan in 1996, which had two goals: </w:t>
      </w:r>
      <w:r>
        <w:t xml:space="preserve">1) to </w:t>
      </w:r>
      <w:r w:rsidRPr="000152B4">
        <w:t>develop one citywide direction to prevent and reduce homelessness</w:t>
      </w:r>
      <w:r>
        <w:t>,</w:t>
      </w:r>
      <w:r w:rsidRPr="000152B4">
        <w:t xml:space="preserve"> and </w:t>
      </w:r>
      <w:r>
        <w:t xml:space="preserve">2) </w:t>
      </w:r>
      <w:r w:rsidRPr="000152B4">
        <w:t>to establish a LHCB to oversee the implementation and evaluation of the Continuum of Care comprehensive homeless assistance system</w:t>
      </w:r>
    </w:p>
    <w:p w:rsidR="00C74203" w:rsidRDefault="00C74203" w:rsidP="00C74203">
      <w:pPr>
        <w:widowControl w:val="0"/>
        <w:autoSpaceDE w:val="0"/>
        <w:autoSpaceDN w:val="0"/>
        <w:adjustRightInd w:val="0"/>
        <w:spacing w:before="0" w:after="0" w:line="240" w:lineRule="auto"/>
      </w:pPr>
    </w:p>
    <w:p w:rsidR="00C74203" w:rsidRDefault="00C74203" w:rsidP="00C74203">
      <w:pPr>
        <w:pStyle w:val="ListParagraph"/>
        <w:widowControl w:val="0"/>
        <w:numPr>
          <w:ilvl w:val="0"/>
          <w:numId w:val="27"/>
        </w:numPr>
        <w:autoSpaceDE w:val="0"/>
        <w:autoSpaceDN w:val="0"/>
        <w:adjustRightInd w:val="0"/>
        <w:spacing w:before="0" w:after="0" w:line="240" w:lineRule="auto"/>
      </w:pPr>
      <w:r>
        <w:t xml:space="preserve">Since the implementation of the 2008 Strategic Plan, the overall strong performance of San Francisco’s homeless system of care has resulted in high scores in the national competition for Federal McKinney-Vento Continuum of Care Homeless Assistance funding, resulting in </w:t>
      </w:r>
      <w:r w:rsidRPr="001E279E">
        <w:rPr>
          <w:b/>
        </w:rPr>
        <w:t>over $100 million in awards, includi</w:t>
      </w:r>
      <w:r>
        <w:rPr>
          <w:b/>
        </w:rPr>
        <w:t xml:space="preserve">ng over $7.5 million for </w:t>
      </w:r>
      <w:r w:rsidRPr="001E279E">
        <w:rPr>
          <w:b/>
        </w:rPr>
        <w:t>new projects.</w:t>
      </w:r>
    </w:p>
    <w:p w:rsidR="00BA3517" w:rsidRDefault="00BA3517">
      <w:r>
        <w:br w:type="page"/>
      </w:r>
    </w:p>
    <w:p w:rsidR="00BA3517" w:rsidRDefault="00BA3517" w:rsidP="00BA3517">
      <w:pPr>
        <w:pStyle w:val="Title"/>
      </w:pPr>
      <w:r>
        <w:lastRenderedPageBreak/>
        <w:t>Definitions</w:t>
      </w:r>
    </w:p>
    <w:p w:rsidR="00BA3517" w:rsidRPr="00BA3517" w:rsidRDefault="00BA3517" w:rsidP="00BA3517">
      <w:r w:rsidRPr="00BA3517">
        <w:rPr>
          <w:b/>
        </w:rPr>
        <w:t>CAAP</w:t>
      </w:r>
      <w:r w:rsidRPr="00BA3517">
        <w:t xml:space="preserve">: Provides short-term financial assistance and social services to very low-income adults in San Francisco. </w:t>
      </w:r>
    </w:p>
    <w:p w:rsidR="00BA3517" w:rsidRPr="00BA3517" w:rsidRDefault="00BA3517" w:rsidP="00BA3517">
      <w:proofErr w:type="spellStart"/>
      <w:r w:rsidRPr="00BA3517">
        <w:rPr>
          <w:b/>
        </w:rPr>
        <w:t>CalWORKS</w:t>
      </w:r>
      <w:proofErr w:type="spellEnd"/>
      <w:r w:rsidRPr="00BA3517">
        <w:t>: a state program that provides financial support and a variety of services, including employment services, to low-income families with children.</w:t>
      </w:r>
    </w:p>
    <w:p w:rsidR="00BA3517" w:rsidRPr="00BA3517" w:rsidRDefault="00BA3517" w:rsidP="00BA3517">
      <w:r w:rsidRPr="00BA3517">
        <w:rPr>
          <w:b/>
        </w:rPr>
        <w:t>Care Not Cash</w:t>
      </w:r>
      <w:r w:rsidRPr="00BA3517">
        <w:t>: a San Francisco ballot measure (Proposition N) approved by voters in November 2002. The primary goal of Care Not Cash is to reduce homelessness and improve the health and welfare of homeless indigent adults receiving cash assistance through permanent housing opportunities and enhanced services.</w:t>
      </w:r>
    </w:p>
    <w:p w:rsidR="00BA3517" w:rsidRPr="00BA3517" w:rsidRDefault="00BA3517" w:rsidP="00BA3517">
      <w:r w:rsidRPr="00BA3517">
        <w:rPr>
          <w:b/>
        </w:rPr>
        <w:t>Chronically Homeless</w:t>
      </w:r>
      <w:r w:rsidRPr="00BA3517">
        <w:t>: an individual or family that has been homeless and living or residing in a place not meant for human habitation, a safe haven, or in an emergency shelter continuously for at least one year or on at least four separate occasions in the last 3 years, where the cumulative total of the four occasions is at least one year.</w:t>
      </w:r>
    </w:p>
    <w:p w:rsidR="00BA3517" w:rsidRPr="00BA3517" w:rsidRDefault="00BA3517" w:rsidP="00BA3517">
      <w:r w:rsidRPr="00BA3517">
        <w:rPr>
          <w:b/>
        </w:rPr>
        <w:t>Continuum of Care (</w:t>
      </w:r>
      <w:proofErr w:type="spellStart"/>
      <w:r w:rsidRPr="00BA3517">
        <w:rPr>
          <w:b/>
        </w:rPr>
        <w:t>CoC</w:t>
      </w:r>
      <w:proofErr w:type="spellEnd"/>
      <w:r w:rsidRPr="00BA3517">
        <w:rPr>
          <w:b/>
        </w:rPr>
        <w:t>):</w:t>
      </w:r>
      <w:r w:rsidRPr="00BA3517">
        <w:t xml:space="preserve"> the geographically-based group organized to coordinate housing and services funding for homeless families and individuals. </w:t>
      </w:r>
    </w:p>
    <w:p w:rsidR="00BA3517" w:rsidRPr="00BA3517" w:rsidRDefault="00BA3517" w:rsidP="00BA3517">
      <w:r w:rsidRPr="00BA3517">
        <w:rPr>
          <w:b/>
        </w:rPr>
        <w:t>Coordinated Assessment</w:t>
      </w:r>
      <w:r w:rsidRPr="00BA3517">
        <w:t>: a centralized or coordinated process designed to coordinate program participant intake assessment and provision of referrals.</w:t>
      </w:r>
    </w:p>
    <w:p w:rsidR="00BA3517" w:rsidRPr="00BA3517" w:rsidRDefault="00BA3517" w:rsidP="00BA3517">
      <w:r w:rsidRPr="00BA3517">
        <w:rPr>
          <w:b/>
        </w:rPr>
        <w:t>Homeless Management Information System (HMIS):</w:t>
      </w:r>
      <w:r w:rsidRPr="00BA3517">
        <w:t xml:space="preserve"> the information system designated by the Continuum of Care to comply with the HMIS requirements prescribed by HUD.</w:t>
      </w:r>
    </w:p>
    <w:p w:rsidR="00BA3517" w:rsidRPr="00BA3517" w:rsidRDefault="00BA3517" w:rsidP="00BA3517">
      <w:r w:rsidRPr="00BA3517">
        <w:rPr>
          <w:b/>
        </w:rPr>
        <w:t>Housing Choice Vouchers</w:t>
      </w:r>
      <w:r w:rsidRPr="00BA3517">
        <w:t>: a federal assistance program that provides tenant-based rental assistance to low-income households. It is also commonly known as "Section 8” housing vouchers.</w:t>
      </w:r>
    </w:p>
    <w:p w:rsidR="00BA3517" w:rsidRPr="00BA3517" w:rsidRDefault="00BA3517" w:rsidP="00BA3517">
      <w:r w:rsidRPr="00BA3517">
        <w:rPr>
          <w:b/>
        </w:rPr>
        <w:t>Local Homeless Coordinating Board (LHCB):</w:t>
      </w:r>
      <w:r w:rsidRPr="00BA3517">
        <w:t xml:space="preserve"> the lead entity for the San Francisco Continuum of Care.</w:t>
      </w:r>
    </w:p>
    <w:p w:rsidR="00BA3517" w:rsidRPr="00BA3517" w:rsidRDefault="00BA3517" w:rsidP="00BA3517">
      <w:r w:rsidRPr="00BA3517">
        <w:rPr>
          <w:b/>
        </w:rPr>
        <w:t>Permanent Supportive Housing</w:t>
      </w:r>
      <w:r w:rsidRPr="00BA3517">
        <w:t>: permanent housing in which supportive services are provided to assist homeless persons with a disability to live independently.</w:t>
      </w:r>
    </w:p>
    <w:p w:rsidR="00BA3517" w:rsidRPr="00BA3517" w:rsidRDefault="00BA3517" w:rsidP="00BA3517">
      <w:r w:rsidRPr="00BA3517">
        <w:rPr>
          <w:b/>
        </w:rPr>
        <w:t>Proposition C</w:t>
      </w:r>
      <w:r w:rsidRPr="00BA3517">
        <w:t>: a San Francisco ballot measure (Proposition C), passed by voters in November 2012. Proposition C created the San Francisco Housing Trust Fund, which provides a permanent source of revenue to fund the creation of affordable housing for low- and middle-income households for over thirty years.</w:t>
      </w:r>
    </w:p>
    <w:p w:rsidR="00BA3517" w:rsidRPr="00BA3517" w:rsidRDefault="00BA3517" w:rsidP="00BA3517">
      <w:pPr>
        <w:pStyle w:val="Default"/>
        <w:rPr>
          <w:rFonts w:ascii="Helvetica" w:hAnsi="Helvetica" w:cstheme="minorBidi"/>
          <w:color w:val="auto"/>
          <w:sz w:val="20"/>
          <w:szCs w:val="20"/>
        </w:rPr>
      </w:pPr>
      <w:r w:rsidRPr="00BA3517">
        <w:rPr>
          <w:rFonts w:ascii="Helvetica" w:hAnsi="Helvetica" w:cstheme="minorBidi"/>
          <w:b/>
          <w:color w:val="auto"/>
          <w:sz w:val="20"/>
          <w:szCs w:val="20"/>
        </w:rPr>
        <w:t>Rapid Rehousing</w:t>
      </w:r>
      <w:r w:rsidRPr="00BA3517">
        <w:rPr>
          <w:rFonts w:ascii="Helvetica" w:hAnsi="Helvetica" w:cstheme="minorBidi"/>
          <w:color w:val="auto"/>
          <w:sz w:val="20"/>
          <w:szCs w:val="20"/>
        </w:rPr>
        <w:t xml:space="preserve">: short-term (up to 3 months) or medium-term (for 3 to 24 months) tenant-based rental assistance and supportive services provided to help a homeless individual or family move as quickly as possible into permanent housing and achieve stability in that housing. </w:t>
      </w:r>
    </w:p>
    <w:p w:rsidR="00BA3517" w:rsidRPr="00BA3517" w:rsidRDefault="00BA3517" w:rsidP="00BA3517">
      <w:r w:rsidRPr="00BA3517">
        <w:rPr>
          <w:b/>
        </w:rPr>
        <w:t>Supplemental Security Income (SSI) and Social Security Disability Insurance (SSDI):</w:t>
      </w:r>
      <w:r w:rsidRPr="00BA3517">
        <w:t xml:space="preserve"> disability income benefit programs administered by the Social Security Administration (SSA) that also provide Medicaid and/or Medicare health insurance to individuals who are eligible. </w:t>
      </w:r>
    </w:p>
    <w:p w:rsidR="00BA3517" w:rsidRPr="00552BD1" w:rsidRDefault="00BA3517" w:rsidP="0074150F"/>
    <w:sectPr w:rsidR="00BA3517" w:rsidRPr="00552BD1" w:rsidSect="00A9589F">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dget Kurtt DeJong" w:date="2014-08-26T09:03:00Z" w:initials="BK">
    <w:p w:rsidR="00A91A77" w:rsidRDefault="00A91A77">
      <w:pPr>
        <w:pStyle w:val="CommentText"/>
      </w:pPr>
      <w:r>
        <w:rPr>
          <w:rStyle w:val="CommentReference"/>
        </w:rPr>
        <w:annotationRef/>
      </w:r>
      <w:r>
        <w:t>Similar measure in Housing goal.  Suggest keeping that one and removing this 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A9" w:rsidRDefault="00417AA9" w:rsidP="00C459CF">
      <w:pPr>
        <w:spacing w:before="0" w:after="0" w:line="240" w:lineRule="auto"/>
      </w:pPr>
      <w:r>
        <w:separator/>
      </w:r>
    </w:p>
  </w:endnote>
  <w:endnote w:type="continuationSeparator" w:id="0">
    <w:p w:rsidR="00417AA9" w:rsidRDefault="00417AA9" w:rsidP="00C45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UltraLight">
    <w:altName w:val="Franklin Gothic Medium Cond"/>
    <w:charset w:val="00"/>
    <w:family w:val="auto"/>
    <w:pitch w:val="variable"/>
    <w:sig w:usb0="00000003" w:usb1="5000205B" w:usb2="00000002" w:usb3="00000000" w:csb0="00000001"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A9" w:rsidRPr="00B11D0C" w:rsidRDefault="00417AA9" w:rsidP="00B11D0C">
    <w:pPr>
      <w:pStyle w:val="Footer"/>
      <w:ind w:right="360"/>
      <w:rPr>
        <w:color w:val="7F7F7F" w:themeColor="text1" w:themeTint="80"/>
        <w:sz w:val="20"/>
      </w:rPr>
    </w:pPr>
    <w:proofErr w:type="spellStart"/>
    <w:r w:rsidRPr="0096246C">
      <w:rPr>
        <w:rFonts w:asciiTheme="minorHAnsi" w:hAnsiTheme="minorHAnsi"/>
        <w:color w:val="DF9B16"/>
        <w:sz w:val="20"/>
      </w:rPr>
      <w:t>HomeBase</w:t>
    </w:r>
    <w:proofErr w:type="spellEnd"/>
    <w:r w:rsidRPr="0096246C">
      <w:rPr>
        <w:rFonts w:asciiTheme="minorHAnsi" w:hAnsiTheme="minorHAnsi"/>
        <w:color w:val="7F7F7F" w:themeColor="text1" w:themeTint="80"/>
        <w:sz w:val="20"/>
      </w:rPr>
      <w:t xml:space="preserve"> </w:t>
    </w:r>
    <w:r w:rsidRPr="0096246C">
      <w:rPr>
        <w:rFonts w:asciiTheme="minorHAnsi" w:hAnsiTheme="minorHAnsi"/>
        <w:color w:val="6ECDDC"/>
        <w:sz w:val="20"/>
      </w:rPr>
      <w:t xml:space="preserve">| </w:t>
    </w:r>
    <w:r w:rsidRPr="00C07E17">
      <w:rPr>
        <w:rFonts w:ascii="Helvetica Neue" w:hAnsi="Helvetica Neue"/>
        <w:i/>
        <w:color w:val="6ECDDC"/>
      </w:rPr>
      <w:t>Legal and Technical Solutions Advancing Solutions to Homelessness</w:t>
    </w:r>
    <w:r w:rsidRPr="00CC6B49">
      <w:rPr>
        <w:i/>
        <w:color w:val="6ECDDC"/>
      </w:rPr>
      <w:tab/>
    </w:r>
    <w:r w:rsidRPr="00B11D0C">
      <w:rPr>
        <w:rFonts w:cs="Times New Roman"/>
        <w:color w:val="7F7F7F" w:themeColor="text1" w:themeTint="80"/>
      </w:rPr>
      <w:fldChar w:fldCharType="begin"/>
    </w:r>
    <w:r w:rsidRPr="00B11D0C">
      <w:rPr>
        <w:rFonts w:cs="Times New Roman"/>
        <w:color w:val="7F7F7F" w:themeColor="text1" w:themeTint="80"/>
      </w:rPr>
      <w:instrText xml:space="preserve"> PAGE </w:instrText>
    </w:r>
    <w:r w:rsidRPr="00B11D0C">
      <w:rPr>
        <w:rFonts w:cs="Times New Roman"/>
        <w:color w:val="7F7F7F" w:themeColor="text1" w:themeTint="80"/>
      </w:rPr>
      <w:fldChar w:fldCharType="separate"/>
    </w:r>
    <w:r w:rsidR="005F7FF0">
      <w:rPr>
        <w:rFonts w:cs="Times New Roman"/>
        <w:noProof/>
        <w:color w:val="7F7F7F" w:themeColor="text1" w:themeTint="80"/>
      </w:rPr>
      <w:t>1</w:t>
    </w:r>
    <w:r w:rsidRPr="00B11D0C">
      <w:rPr>
        <w:rFonts w:cs="Times New Roman"/>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A9" w:rsidRDefault="00417AA9" w:rsidP="00C459CF">
      <w:pPr>
        <w:spacing w:before="0" w:after="0" w:line="240" w:lineRule="auto"/>
      </w:pPr>
      <w:r>
        <w:separator/>
      </w:r>
    </w:p>
  </w:footnote>
  <w:footnote w:type="continuationSeparator" w:id="0">
    <w:p w:rsidR="00417AA9" w:rsidRDefault="00417AA9" w:rsidP="00C459CF">
      <w:pPr>
        <w:spacing w:before="0" w:after="0" w:line="240" w:lineRule="auto"/>
      </w:pPr>
      <w:r>
        <w:continuationSeparator/>
      </w:r>
    </w:p>
  </w:footnote>
  <w:footnote w:id="1">
    <w:p w:rsidR="00417AA9" w:rsidRDefault="00417AA9" w:rsidP="00FA43CD">
      <w:r>
        <w:rPr>
          <w:rStyle w:val="FootnoteReference"/>
        </w:rPr>
        <w:footnoteRef/>
      </w:r>
      <w:r>
        <w:t xml:space="preserve"> </w:t>
      </w:r>
      <w:r w:rsidRPr="00FA43CD">
        <w:rPr>
          <w:sz w:val="18"/>
          <w:szCs w:val="18"/>
        </w:rPr>
        <w:t xml:space="preserve">These goals align with </w:t>
      </w:r>
      <w:r w:rsidRPr="00FA43CD">
        <w:rPr>
          <w:i/>
          <w:sz w:val="18"/>
          <w:szCs w:val="18"/>
        </w:rPr>
        <w:t>Opening Doors: Federal Strategic Plan to Prevent and End Homelessness.</w:t>
      </w:r>
      <w:r>
        <w:t xml:space="preserve"> </w:t>
      </w:r>
    </w:p>
    <w:p w:rsidR="00417AA9" w:rsidRDefault="00417AA9">
      <w:pPr>
        <w:pStyle w:val="FootnoteText"/>
      </w:pPr>
    </w:p>
  </w:footnote>
  <w:footnote w:id="2">
    <w:p w:rsidR="00417AA9" w:rsidRDefault="00417AA9" w:rsidP="00CE68B0">
      <w:pPr>
        <w:pStyle w:val="FootnoteText"/>
      </w:pPr>
      <w:r>
        <w:rPr>
          <w:rStyle w:val="FootnoteReference"/>
        </w:rPr>
        <w:footnoteRef/>
      </w:r>
      <w:r>
        <w:t xml:space="preserve"> </w:t>
      </w:r>
      <w:r w:rsidRPr="00CE68B0">
        <w:t>http://www.sfdph.org/dph/comupg/knowlcol/chip/default.asp</w:t>
      </w:r>
    </w:p>
  </w:footnote>
  <w:footnote w:id="3">
    <w:p w:rsidR="00417AA9" w:rsidRDefault="00417AA9" w:rsidP="00CE68B0">
      <w:pPr>
        <w:pStyle w:val="FootnoteText"/>
      </w:pPr>
      <w:r>
        <w:rPr>
          <w:rStyle w:val="FootnoteReference"/>
        </w:rPr>
        <w:footnoteRef/>
      </w:r>
      <w:r>
        <w:t xml:space="preserve"> </w:t>
      </w:r>
      <w:r w:rsidRPr="00CE68B0">
        <w:t>http://www.sfdph.org/dph/comupg/knowlcol/HCSMP/</w:t>
      </w:r>
    </w:p>
  </w:footnote>
  <w:footnote w:id="4">
    <w:p w:rsidR="00417AA9" w:rsidRDefault="00417AA9" w:rsidP="00CE68B0">
      <w:pPr>
        <w:pStyle w:val="FootnoteText"/>
      </w:pPr>
      <w:r>
        <w:rPr>
          <w:rStyle w:val="FootnoteReference"/>
        </w:rPr>
        <w:footnoteRef/>
      </w:r>
      <w:r>
        <w:t xml:space="preserve"> </w:t>
      </w:r>
      <w:r w:rsidRPr="00CE68B0">
        <w:t>http://www.sfdph.org/dph/files/mtgsGrps/FoodSecTaskFrc/docs/FSTF-AssessmentOfFoodSecurityInSF-2013.pdf</w:t>
      </w:r>
    </w:p>
  </w:footnote>
  <w:footnote w:id="5">
    <w:p w:rsidR="00417AA9" w:rsidRDefault="00417AA9" w:rsidP="000D6A1B">
      <w:pPr>
        <w:pStyle w:val="FootnoteText"/>
      </w:pPr>
      <w:r>
        <w:rPr>
          <w:rStyle w:val="FootnoteReference"/>
        </w:rPr>
        <w:footnoteRef/>
      </w:r>
      <w:r>
        <w:t xml:space="preserve"> </w:t>
      </w:r>
      <w:r w:rsidRPr="000C0CE2">
        <w:t>http://www.sfgov3.org/modules/showdocument.aspx?documentid=3501</w:t>
      </w:r>
    </w:p>
  </w:footnote>
  <w:footnote w:id="6">
    <w:p w:rsidR="00417AA9" w:rsidRDefault="00417AA9" w:rsidP="000D6A1B">
      <w:pPr>
        <w:pStyle w:val="FootnoteText"/>
      </w:pPr>
      <w:r>
        <w:rPr>
          <w:rStyle w:val="FootnoteReference"/>
        </w:rPr>
        <w:footnoteRef/>
      </w:r>
      <w:r>
        <w:t xml:space="preserve"> </w:t>
      </w:r>
      <w:r w:rsidRPr="00CE68B0">
        <w:t>http://www.sfdph.org/dph/files/mtgsGrps/FoodSecTaskFrc/docs/FSTF-AssessmentOfFoodSecurityInSF-2013.pdf</w:t>
      </w:r>
    </w:p>
  </w:footnote>
  <w:footnote w:id="7">
    <w:p w:rsidR="00417AA9" w:rsidRPr="00471562" w:rsidRDefault="00417AA9" w:rsidP="00417AA9">
      <w:pPr>
        <w:rPr>
          <w:bCs/>
          <w:sz w:val="18"/>
          <w:szCs w:val="18"/>
        </w:rPr>
      </w:pPr>
      <w:r>
        <w:rPr>
          <w:rStyle w:val="FootnoteReference"/>
        </w:rPr>
        <w:footnoteRef/>
      </w:r>
      <w:r>
        <w:t xml:space="preserve"> </w:t>
      </w:r>
      <w:r w:rsidRPr="00471562">
        <w:rPr>
          <w:bCs/>
          <w:sz w:val="18"/>
          <w:szCs w:val="18"/>
        </w:rPr>
        <w:t>Translated to real numbers, using the 2013 Point in Time Count, each year reduce:</w:t>
      </w:r>
    </w:p>
    <w:p w:rsidR="00417AA9" w:rsidRPr="00471562" w:rsidRDefault="00417AA9" w:rsidP="00417AA9">
      <w:pPr>
        <w:pStyle w:val="ListParagraph"/>
        <w:numPr>
          <w:ilvl w:val="0"/>
          <w:numId w:val="38"/>
        </w:numPr>
        <w:rPr>
          <w:bCs/>
          <w:sz w:val="18"/>
          <w:szCs w:val="18"/>
        </w:rPr>
      </w:pPr>
      <w:r w:rsidRPr="00471562">
        <w:rPr>
          <w:bCs/>
          <w:sz w:val="18"/>
          <w:szCs w:val="18"/>
        </w:rPr>
        <w:t>Number of homeless people by 735</w:t>
      </w:r>
    </w:p>
    <w:p w:rsidR="00417AA9" w:rsidRPr="00471562" w:rsidRDefault="00417AA9" w:rsidP="00417AA9">
      <w:pPr>
        <w:pStyle w:val="ListParagraph"/>
        <w:numPr>
          <w:ilvl w:val="0"/>
          <w:numId w:val="38"/>
        </w:numPr>
        <w:rPr>
          <w:bCs/>
          <w:sz w:val="18"/>
          <w:szCs w:val="18"/>
        </w:rPr>
      </w:pPr>
      <w:r w:rsidRPr="00471562">
        <w:rPr>
          <w:bCs/>
          <w:sz w:val="18"/>
          <w:szCs w:val="18"/>
        </w:rPr>
        <w:t>Number of chronically homeless people by 593</w:t>
      </w:r>
    </w:p>
    <w:p w:rsidR="00417AA9" w:rsidRPr="00471562" w:rsidRDefault="00417AA9" w:rsidP="00417AA9">
      <w:pPr>
        <w:pStyle w:val="ListParagraph"/>
        <w:numPr>
          <w:ilvl w:val="0"/>
          <w:numId w:val="38"/>
        </w:numPr>
        <w:rPr>
          <w:bCs/>
          <w:sz w:val="18"/>
          <w:szCs w:val="18"/>
        </w:rPr>
      </w:pPr>
      <w:r w:rsidRPr="00471562">
        <w:rPr>
          <w:bCs/>
          <w:sz w:val="18"/>
          <w:szCs w:val="18"/>
        </w:rPr>
        <w:t>Number of veterans by 215</w:t>
      </w:r>
    </w:p>
    <w:p w:rsidR="00417AA9" w:rsidRPr="00471562" w:rsidRDefault="00417AA9" w:rsidP="00417AA9">
      <w:pPr>
        <w:pStyle w:val="ListParagraph"/>
        <w:numPr>
          <w:ilvl w:val="0"/>
          <w:numId w:val="38"/>
        </w:numPr>
        <w:rPr>
          <w:bCs/>
          <w:sz w:val="18"/>
          <w:szCs w:val="18"/>
        </w:rPr>
      </w:pPr>
      <w:r w:rsidRPr="00471562">
        <w:rPr>
          <w:bCs/>
          <w:sz w:val="18"/>
          <w:szCs w:val="18"/>
        </w:rPr>
        <w:t>Number of individuals in homeless families by 136</w:t>
      </w:r>
    </w:p>
    <w:p w:rsidR="00417AA9" w:rsidRPr="00471562" w:rsidRDefault="00417AA9" w:rsidP="00417AA9">
      <w:pPr>
        <w:pStyle w:val="ListParagraph"/>
        <w:numPr>
          <w:ilvl w:val="0"/>
          <w:numId w:val="38"/>
        </w:numPr>
        <w:rPr>
          <w:bCs/>
          <w:sz w:val="18"/>
          <w:szCs w:val="18"/>
        </w:rPr>
      </w:pPr>
      <w:r w:rsidRPr="00471562">
        <w:rPr>
          <w:bCs/>
          <w:sz w:val="18"/>
          <w:szCs w:val="18"/>
        </w:rPr>
        <w:t>Number of homeless youth by 183</w:t>
      </w:r>
    </w:p>
    <w:p w:rsidR="00417AA9" w:rsidRPr="00471562" w:rsidRDefault="00417AA9" w:rsidP="00417AA9">
      <w:pPr>
        <w:pStyle w:val="ListParagraph"/>
        <w:numPr>
          <w:ilvl w:val="0"/>
          <w:numId w:val="38"/>
        </w:numPr>
        <w:rPr>
          <w:bCs/>
          <w:sz w:val="18"/>
          <w:szCs w:val="18"/>
        </w:rPr>
      </w:pPr>
      <w:r w:rsidRPr="00471562">
        <w:rPr>
          <w:bCs/>
          <w:sz w:val="18"/>
          <w:szCs w:val="18"/>
        </w:rPr>
        <w:t>Number of homeless LGBT by 213</w:t>
      </w:r>
    </w:p>
    <w:p w:rsidR="00417AA9" w:rsidRPr="00925470" w:rsidRDefault="00417AA9" w:rsidP="00417AA9">
      <w:pPr>
        <w:rPr>
          <w:bCs/>
          <w:sz w:val="28"/>
          <w:szCs w:val="28"/>
        </w:rPr>
      </w:pPr>
      <w:r w:rsidRPr="00471562">
        <w:rPr>
          <w:bCs/>
          <w:sz w:val="18"/>
          <w:szCs w:val="18"/>
        </w:rPr>
        <w:t>These numbers may include people in more than one category, for example, an LGBT youth is reflected in both the youth count and the LGBT count.</w:t>
      </w:r>
    </w:p>
    <w:p w:rsidR="00417AA9" w:rsidRDefault="00417AA9">
      <w:pPr>
        <w:pStyle w:val="FootnoteText"/>
      </w:pPr>
    </w:p>
  </w:footnote>
  <w:footnote w:id="8">
    <w:p w:rsidR="00417AA9" w:rsidRDefault="00417AA9" w:rsidP="00C74203">
      <w:pPr>
        <w:pStyle w:val="FootnoteText"/>
      </w:pPr>
      <w:r>
        <w:rPr>
          <w:rStyle w:val="FootnoteReference"/>
        </w:rPr>
        <w:footnoteRef/>
      </w:r>
      <w:r>
        <w:t xml:space="preserve"> </w:t>
      </w:r>
      <w:r w:rsidRPr="008D1BC2">
        <w:t>http://www.sfgov3.org/ftp/uploadedfiles/lhcb/documents/SFCoCFinalPlan030308FULLPLAN.pdf</w:t>
      </w:r>
    </w:p>
  </w:footnote>
  <w:footnote w:id="9">
    <w:p w:rsidR="00417AA9" w:rsidRDefault="00417AA9" w:rsidP="00C74203">
      <w:pPr>
        <w:pStyle w:val="FootnoteText"/>
      </w:pPr>
      <w:r>
        <w:rPr>
          <w:rStyle w:val="FootnoteReference"/>
        </w:rPr>
        <w:footnoteRef/>
      </w:r>
      <w:r>
        <w:t xml:space="preserve"> </w:t>
      </w:r>
      <w:r w:rsidRPr="008D1BC2">
        <w:t>http://www.sfgov3.org/modules/showdocument.aspx?documentid=2450</w:t>
      </w:r>
    </w:p>
  </w:footnote>
  <w:footnote w:id="10">
    <w:p w:rsidR="00417AA9" w:rsidRDefault="00417AA9" w:rsidP="00C74203">
      <w:pPr>
        <w:pStyle w:val="FootnoteText"/>
      </w:pPr>
      <w:r>
        <w:rPr>
          <w:rStyle w:val="FootnoteReference"/>
        </w:rPr>
        <w:footnoteRef/>
      </w:r>
      <w:r>
        <w:t xml:space="preserve"> </w:t>
      </w:r>
      <w:r w:rsidRPr="003069BE">
        <w:t>http://usich.gov/PDF/OpeningDoors_2010_FSPPreventEndHomeless.pdf</w:t>
      </w:r>
    </w:p>
  </w:footnote>
  <w:footnote w:id="11">
    <w:p w:rsidR="00417AA9" w:rsidRDefault="00417AA9">
      <w:pPr>
        <w:pStyle w:val="FootnoteText"/>
      </w:pPr>
      <w:r>
        <w:rPr>
          <w:rStyle w:val="FootnoteReference"/>
        </w:rPr>
        <w:footnoteRef/>
      </w:r>
      <w:r>
        <w:t xml:space="preserve"> Mayor’s Office of Housing &amp; Community Development, Housing Pipeline</w:t>
      </w:r>
    </w:p>
  </w:footnote>
  <w:footnote w:id="12">
    <w:p w:rsidR="00417AA9" w:rsidRDefault="00417AA9">
      <w:pPr>
        <w:pStyle w:val="FootnoteText"/>
      </w:pPr>
      <w:r>
        <w:rPr>
          <w:rStyle w:val="FootnoteReference"/>
        </w:rPr>
        <w:footnoteRef/>
      </w:r>
      <w:r>
        <w:t xml:space="preserve"> 2013 San Francisco Homeless Point in Time Count &amp; Survey Comprehensive Report, available at: </w:t>
      </w:r>
      <w:r w:rsidRPr="00B35CCD">
        <w:t>http://www.sfgov3.org/index.aspx?page=2988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A9" w:rsidRDefault="00417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A9" w:rsidRPr="00B11D0C" w:rsidRDefault="00417AA9" w:rsidP="00B11D0C">
    <w:pPr>
      <w:pStyle w:val="Header"/>
      <w:tabs>
        <w:tab w:val="clear" w:pos="4320"/>
        <w:tab w:val="clear" w:pos="8640"/>
        <w:tab w:val="right" w:pos="9360"/>
      </w:tabs>
      <w:rPr>
        <w:rFonts w:ascii="Helvetica Neue" w:hAnsi="Helvetica Neu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A9" w:rsidRDefault="00417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BD14565_"/>
      </v:shape>
    </w:pict>
  </w:numPicBullet>
  <w:abstractNum w:abstractNumId="0">
    <w:nsid w:val="009048C6"/>
    <w:multiLevelType w:val="hybridMultilevel"/>
    <w:tmpl w:val="5084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037FC"/>
    <w:multiLevelType w:val="hybridMultilevel"/>
    <w:tmpl w:val="9012A380"/>
    <w:lvl w:ilvl="0" w:tplc="DCD096A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C3B56"/>
    <w:multiLevelType w:val="hybridMultilevel"/>
    <w:tmpl w:val="144A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17FA3"/>
    <w:multiLevelType w:val="hybridMultilevel"/>
    <w:tmpl w:val="D1F8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31B41"/>
    <w:multiLevelType w:val="hybridMultilevel"/>
    <w:tmpl w:val="5FE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659AA"/>
    <w:multiLevelType w:val="hybridMultilevel"/>
    <w:tmpl w:val="5078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04DCB"/>
    <w:multiLevelType w:val="hybridMultilevel"/>
    <w:tmpl w:val="419C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C6836"/>
    <w:multiLevelType w:val="hybridMultilevel"/>
    <w:tmpl w:val="70CE1B96"/>
    <w:lvl w:ilvl="0" w:tplc="301E3A2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2C51B9"/>
    <w:multiLevelType w:val="hybridMultilevel"/>
    <w:tmpl w:val="FD76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445FC"/>
    <w:multiLevelType w:val="hybridMultilevel"/>
    <w:tmpl w:val="35FA3AEC"/>
    <w:lvl w:ilvl="0" w:tplc="301E3A2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F9A03B4"/>
    <w:multiLevelType w:val="hybridMultilevel"/>
    <w:tmpl w:val="72A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32F95"/>
    <w:multiLevelType w:val="hybridMultilevel"/>
    <w:tmpl w:val="33FC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B5076"/>
    <w:multiLevelType w:val="hybridMultilevel"/>
    <w:tmpl w:val="1E4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41777"/>
    <w:multiLevelType w:val="hybridMultilevel"/>
    <w:tmpl w:val="C78E339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F2674"/>
    <w:multiLevelType w:val="hybridMultilevel"/>
    <w:tmpl w:val="0B42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31E96"/>
    <w:multiLevelType w:val="hybridMultilevel"/>
    <w:tmpl w:val="434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6130B"/>
    <w:multiLevelType w:val="hybridMultilevel"/>
    <w:tmpl w:val="96E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771E2"/>
    <w:multiLevelType w:val="hybridMultilevel"/>
    <w:tmpl w:val="6D8A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9034B"/>
    <w:multiLevelType w:val="hybridMultilevel"/>
    <w:tmpl w:val="E99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31DC9"/>
    <w:multiLevelType w:val="hybridMultilevel"/>
    <w:tmpl w:val="CD8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13CE2"/>
    <w:multiLevelType w:val="hybridMultilevel"/>
    <w:tmpl w:val="A1C8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40672"/>
    <w:multiLevelType w:val="hybridMultilevel"/>
    <w:tmpl w:val="C71E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40989"/>
    <w:multiLevelType w:val="hybridMultilevel"/>
    <w:tmpl w:val="F02C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360B0"/>
    <w:multiLevelType w:val="hybridMultilevel"/>
    <w:tmpl w:val="2FC6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53671"/>
    <w:multiLevelType w:val="hybridMultilevel"/>
    <w:tmpl w:val="A584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356DE"/>
    <w:multiLevelType w:val="hybridMultilevel"/>
    <w:tmpl w:val="C6C2B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77FEE"/>
    <w:multiLevelType w:val="hybridMultilevel"/>
    <w:tmpl w:val="9A3C8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9D5B26"/>
    <w:multiLevelType w:val="hybridMultilevel"/>
    <w:tmpl w:val="34A27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9A713B"/>
    <w:multiLevelType w:val="hybridMultilevel"/>
    <w:tmpl w:val="8AE2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35413"/>
    <w:multiLevelType w:val="hybridMultilevel"/>
    <w:tmpl w:val="5E6C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6B73EC"/>
    <w:multiLevelType w:val="hybridMultilevel"/>
    <w:tmpl w:val="DB9CA530"/>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6A853569"/>
    <w:multiLevelType w:val="hybridMultilevel"/>
    <w:tmpl w:val="935A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C236D0"/>
    <w:multiLevelType w:val="hybridMultilevel"/>
    <w:tmpl w:val="F96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B7366"/>
    <w:multiLevelType w:val="hybridMultilevel"/>
    <w:tmpl w:val="D398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145F1"/>
    <w:multiLevelType w:val="hybridMultilevel"/>
    <w:tmpl w:val="E30E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42008"/>
    <w:multiLevelType w:val="hybridMultilevel"/>
    <w:tmpl w:val="214A9720"/>
    <w:lvl w:ilvl="0" w:tplc="301E3A2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9CF5244"/>
    <w:multiLevelType w:val="hybridMultilevel"/>
    <w:tmpl w:val="14EE5612"/>
    <w:lvl w:ilvl="0" w:tplc="301E3A2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E70616E"/>
    <w:multiLevelType w:val="hybridMultilevel"/>
    <w:tmpl w:val="5100D0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28"/>
  </w:num>
  <w:num w:numId="4">
    <w:abstractNumId w:val="5"/>
  </w:num>
  <w:num w:numId="5">
    <w:abstractNumId w:val="33"/>
  </w:num>
  <w:num w:numId="6">
    <w:abstractNumId w:val="25"/>
  </w:num>
  <w:num w:numId="7">
    <w:abstractNumId w:val="37"/>
  </w:num>
  <w:num w:numId="8">
    <w:abstractNumId w:val="3"/>
  </w:num>
  <w:num w:numId="9">
    <w:abstractNumId w:val="19"/>
  </w:num>
  <w:num w:numId="10">
    <w:abstractNumId w:val="26"/>
  </w:num>
  <w:num w:numId="11">
    <w:abstractNumId w:val="9"/>
  </w:num>
  <w:num w:numId="12">
    <w:abstractNumId w:val="35"/>
  </w:num>
  <w:num w:numId="13">
    <w:abstractNumId w:val="7"/>
  </w:num>
  <w:num w:numId="14">
    <w:abstractNumId w:val="36"/>
  </w:num>
  <w:num w:numId="15">
    <w:abstractNumId w:val="30"/>
  </w:num>
  <w:num w:numId="16">
    <w:abstractNumId w:val="1"/>
  </w:num>
  <w:num w:numId="17">
    <w:abstractNumId w:val="4"/>
  </w:num>
  <w:num w:numId="18">
    <w:abstractNumId w:val="16"/>
  </w:num>
  <w:num w:numId="19">
    <w:abstractNumId w:val="27"/>
  </w:num>
  <w:num w:numId="20">
    <w:abstractNumId w:val="6"/>
  </w:num>
  <w:num w:numId="21">
    <w:abstractNumId w:val="24"/>
  </w:num>
  <w:num w:numId="22">
    <w:abstractNumId w:val="13"/>
  </w:num>
  <w:num w:numId="23">
    <w:abstractNumId w:val="11"/>
  </w:num>
  <w:num w:numId="24">
    <w:abstractNumId w:val="31"/>
  </w:num>
  <w:num w:numId="25">
    <w:abstractNumId w:val="29"/>
  </w:num>
  <w:num w:numId="26">
    <w:abstractNumId w:val="0"/>
  </w:num>
  <w:num w:numId="27">
    <w:abstractNumId w:val="15"/>
  </w:num>
  <w:num w:numId="28">
    <w:abstractNumId w:val="17"/>
  </w:num>
  <w:num w:numId="29">
    <w:abstractNumId w:val="14"/>
  </w:num>
  <w:num w:numId="30">
    <w:abstractNumId w:val="10"/>
  </w:num>
  <w:num w:numId="31">
    <w:abstractNumId w:val="23"/>
  </w:num>
  <w:num w:numId="32">
    <w:abstractNumId w:val="34"/>
  </w:num>
  <w:num w:numId="33">
    <w:abstractNumId w:val="32"/>
  </w:num>
  <w:num w:numId="34">
    <w:abstractNumId w:val="8"/>
  </w:num>
  <w:num w:numId="35">
    <w:abstractNumId w:val="20"/>
  </w:num>
  <w:num w:numId="36">
    <w:abstractNumId w:val="22"/>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24"/>
    <w:rsid w:val="000152B4"/>
    <w:rsid w:val="00043001"/>
    <w:rsid w:val="000449AD"/>
    <w:rsid w:val="00086338"/>
    <w:rsid w:val="000B276B"/>
    <w:rsid w:val="000B2B63"/>
    <w:rsid w:val="000C0CE2"/>
    <w:rsid w:val="000D6A1B"/>
    <w:rsid w:val="000E71B6"/>
    <w:rsid w:val="001011E9"/>
    <w:rsid w:val="0010472E"/>
    <w:rsid w:val="0011406F"/>
    <w:rsid w:val="00122654"/>
    <w:rsid w:val="00122B9D"/>
    <w:rsid w:val="0012658E"/>
    <w:rsid w:val="0012757A"/>
    <w:rsid w:val="00161213"/>
    <w:rsid w:val="00193A57"/>
    <w:rsid w:val="00194AE0"/>
    <w:rsid w:val="00195415"/>
    <w:rsid w:val="001976B7"/>
    <w:rsid w:val="001A5E2B"/>
    <w:rsid w:val="001E279E"/>
    <w:rsid w:val="00210737"/>
    <w:rsid w:val="00226136"/>
    <w:rsid w:val="00252007"/>
    <w:rsid w:val="0025731B"/>
    <w:rsid w:val="002A6386"/>
    <w:rsid w:val="002A71C8"/>
    <w:rsid w:val="002B3CB4"/>
    <w:rsid w:val="002B6562"/>
    <w:rsid w:val="002C0919"/>
    <w:rsid w:val="002D2D4B"/>
    <w:rsid w:val="002F294F"/>
    <w:rsid w:val="003069BE"/>
    <w:rsid w:val="0033765F"/>
    <w:rsid w:val="00347DBC"/>
    <w:rsid w:val="00374C34"/>
    <w:rsid w:val="00395281"/>
    <w:rsid w:val="003A0B48"/>
    <w:rsid w:val="003C2CF3"/>
    <w:rsid w:val="003E55A0"/>
    <w:rsid w:val="003F5C05"/>
    <w:rsid w:val="00404024"/>
    <w:rsid w:val="00415382"/>
    <w:rsid w:val="00417AA9"/>
    <w:rsid w:val="00436D7F"/>
    <w:rsid w:val="00437226"/>
    <w:rsid w:val="00456225"/>
    <w:rsid w:val="0046225D"/>
    <w:rsid w:val="00471562"/>
    <w:rsid w:val="004A11CD"/>
    <w:rsid w:val="004B573B"/>
    <w:rsid w:val="004C172F"/>
    <w:rsid w:val="004E7271"/>
    <w:rsid w:val="00524CCF"/>
    <w:rsid w:val="005337D7"/>
    <w:rsid w:val="00552BD1"/>
    <w:rsid w:val="00570A88"/>
    <w:rsid w:val="0057489B"/>
    <w:rsid w:val="0058015B"/>
    <w:rsid w:val="005906B9"/>
    <w:rsid w:val="005A7857"/>
    <w:rsid w:val="005D167B"/>
    <w:rsid w:val="005D37A7"/>
    <w:rsid w:val="005D5BA1"/>
    <w:rsid w:val="005F7FF0"/>
    <w:rsid w:val="00631456"/>
    <w:rsid w:val="00655609"/>
    <w:rsid w:val="00655655"/>
    <w:rsid w:val="00675DA4"/>
    <w:rsid w:val="00681D40"/>
    <w:rsid w:val="00695BB2"/>
    <w:rsid w:val="006A0027"/>
    <w:rsid w:val="006B38D1"/>
    <w:rsid w:val="006D209A"/>
    <w:rsid w:val="006D55F8"/>
    <w:rsid w:val="006D7186"/>
    <w:rsid w:val="006E009C"/>
    <w:rsid w:val="006F72DB"/>
    <w:rsid w:val="0074150F"/>
    <w:rsid w:val="00751341"/>
    <w:rsid w:val="007704DF"/>
    <w:rsid w:val="00771557"/>
    <w:rsid w:val="007A1429"/>
    <w:rsid w:val="00826224"/>
    <w:rsid w:val="00836C6E"/>
    <w:rsid w:val="00841A49"/>
    <w:rsid w:val="00852D71"/>
    <w:rsid w:val="00881711"/>
    <w:rsid w:val="00886ABD"/>
    <w:rsid w:val="008933BB"/>
    <w:rsid w:val="008A2464"/>
    <w:rsid w:val="008D1BC2"/>
    <w:rsid w:val="008D1D2B"/>
    <w:rsid w:val="008D7ED3"/>
    <w:rsid w:val="00905EFB"/>
    <w:rsid w:val="009214B8"/>
    <w:rsid w:val="0092450E"/>
    <w:rsid w:val="00930EE9"/>
    <w:rsid w:val="009349FF"/>
    <w:rsid w:val="0096246C"/>
    <w:rsid w:val="009A7CF9"/>
    <w:rsid w:val="009F27D9"/>
    <w:rsid w:val="00A51A04"/>
    <w:rsid w:val="00A622FB"/>
    <w:rsid w:val="00A740A4"/>
    <w:rsid w:val="00A91A77"/>
    <w:rsid w:val="00A94B89"/>
    <w:rsid w:val="00A9589F"/>
    <w:rsid w:val="00AA64DA"/>
    <w:rsid w:val="00AE07A7"/>
    <w:rsid w:val="00B0268C"/>
    <w:rsid w:val="00B03E3A"/>
    <w:rsid w:val="00B11D0C"/>
    <w:rsid w:val="00B14A4D"/>
    <w:rsid w:val="00B35CCD"/>
    <w:rsid w:val="00B45566"/>
    <w:rsid w:val="00B52469"/>
    <w:rsid w:val="00B5577B"/>
    <w:rsid w:val="00B660CC"/>
    <w:rsid w:val="00B82EDE"/>
    <w:rsid w:val="00B96332"/>
    <w:rsid w:val="00BA3139"/>
    <w:rsid w:val="00BA3517"/>
    <w:rsid w:val="00BA5228"/>
    <w:rsid w:val="00BB7DC4"/>
    <w:rsid w:val="00BC35DF"/>
    <w:rsid w:val="00BC67EE"/>
    <w:rsid w:val="00C07E17"/>
    <w:rsid w:val="00C129DE"/>
    <w:rsid w:val="00C311E1"/>
    <w:rsid w:val="00C37B97"/>
    <w:rsid w:val="00C4279F"/>
    <w:rsid w:val="00C459CF"/>
    <w:rsid w:val="00C6754A"/>
    <w:rsid w:val="00C731C9"/>
    <w:rsid w:val="00C74203"/>
    <w:rsid w:val="00C82CC8"/>
    <w:rsid w:val="00C9346F"/>
    <w:rsid w:val="00CA4B52"/>
    <w:rsid w:val="00CB2C7B"/>
    <w:rsid w:val="00CB7D08"/>
    <w:rsid w:val="00CC2D54"/>
    <w:rsid w:val="00CC6B49"/>
    <w:rsid w:val="00CC7624"/>
    <w:rsid w:val="00CE5EFF"/>
    <w:rsid w:val="00CE68B0"/>
    <w:rsid w:val="00D45549"/>
    <w:rsid w:val="00D80558"/>
    <w:rsid w:val="00D83878"/>
    <w:rsid w:val="00D8499E"/>
    <w:rsid w:val="00D925FF"/>
    <w:rsid w:val="00DB233D"/>
    <w:rsid w:val="00DC627C"/>
    <w:rsid w:val="00DD7632"/>
    <w:rsid w:val="00DF1CF1"/>
    <w:rsid w:val="00E2686E"/>
    <w:rsid w:val="00E478EE"/>
    <w:rsid w:val="00E528D2"/>
    <w:rsid w:val="00E56D3C"/>
    <w:rsid w:val="00E62356"/>
    <w:rsid w:val="00E71E01"/>
    <w:rsid w:val="00E77DB0"/>
    <w:rsid w:val="00E86358"/>
    <w:rsid w:val="00EA5DB4"/>
    <w:rsid w:val="00EC66FC"/>
    <w:rsid w:val="00EF62B7"/>
    <w:rsid w:val="00F07C57"/>
    <w:rsid w:val="00F170F5"/>
    <w:rsid w:val="00F206DD"/>
    <w:rsid w:val="00F66F01"/>
    <w:rsid w:val="00FA1F51"/>
    <w:rsid w:val="00FA2627"/>
    <w:rsid w:val="00FA43CD"/>
    <w:rsid w:val="00FB0D3F"/>
    <w:rsid w:val="00FB4782"/>
    <w:rsid w:val="00FC3363"/>
    <w:rsid w:val="00FC6BED"/>
    <w:rsid w:val="00FF2BE4"/>
    <w:rsid w:val="00FF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B7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0C"/>
    <w:rPr>
      <w:rFonts w:ascii="Helvetica" w:hAnsi="Helvetica"/>
      <w:sz w:val="20"/>
      <w:szCs w:val="20"/>
    </w:rPr>
  </w:style>
  <w:style w:type="paragraph" w:styleId="Heading1">
    <w:name w:val="heading 1"/>
    <w:basedOn w:val="Normal"/>
    <w:next w:val="Normal"/>
    <w:link w:val="Heading1Char"/>
    <w:uiPriority w:val="9"/>
    <w:qFormat/>
    <w:rsid w:val="00B11D0C"/>
    <w:pPr>
      <w:pBdr>
        <w:top w:val="single" w:sz="24" w:space="0" w:color="6ECDDC"/>
        <w:left w:val="single" w:sz="24" w:space="0" w:color="6ECDDC"/>
        <w:bottom w:val="single" w:sz="24" w:space="0" w:color="6ECDDC"/>
        <w:right w:val="single" w:sz="24" w:space="0" w:color="6ECDDC"/>
      </w:pBdr>
      <w:shd w:val="clear" w:color="auto" w:fill="6ECDDC"/>
      <w:spacing w:after="12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11D0C"/>
    <w:pPr>
      <w:pBdr>
        <w:top w:val="single" w:sz="24" w:space="0" w:color="6ECDDC"/>
        <w:left w:val="single" w:sz="24" w:space="0" w:color="6ECDDC"/>
        <w:bottom w:val="single" w:sz="24" w:space="0" w:color="6ECDDC"/>
        <w:right w:val="single" w:sz="24" w:space="0" w:color="6ECDDC"/>
      </w:pBdr>
      <w:shd w:val="clear" w:color="auto" w:fill="6ECDDC"/>
      <w:spacing w:after="120"/>
      <w:outlineLvl w:val="1"/>
    </w:pPr>
    <w:rPr>
      <w:rFonts w:asciiTheme="majorHAnsi" w:hAnsiTheme="majorHAnsi"/>
      <w:caps/>
      <w:spacing w:val="15"/>
      <w:sz w:val="22"/>
      <w:szCs w:val="22"/>
    </w:rPr>
  </w:style>
  <w:style w:type="paragraph" w:styleId="Heading3">
    <w:name w:val="heading 3"/>
    <w:basedOn w:val="Normal"/>
    <w:next w:val="Normal"/>
    <w:link w:val="Heading3Char"/>
    <w:uiPriority w:val="9"/>
    <w:unhideWhenUsed/>
    <w:qFormat/>
    <w:rsid w:val="00B11D0C"/>
    <w:pPr>
      <w:pBdr>
        <w:top w:val="single" w:sz="6" w:space="2" w:color="6ECDDC"/>
        <w:left w:val="single" w:sz="6" w:space="2" w:color="6ECDDC"/>
      </w:pBdr>
      <w:spacing w:before="300" w:after="120"/>
      <w:outlineLvl w:val="2"/>
    </w:pPr>
    <w:rPr>
      <w:rFonts w:asciiTheme="majorHAnsi" w:hAnsiTheme="majorHAnsi"/>
      <w:caps/>
      <w:color w:val="6ECDDC"/>
      <w:spacing w:val="15"/>
      <w:sz w:val="22"/>
      <w:szCs w:val="22"/>
    </w:rPr>
  </w:style>
  <w:style w:type="paragraph" w:styleId="Heading4">
    <w:name w:val="heading 4"/>
    <w:basedOn w:val="Normal"/>
    <w:next w:val="Normal"/>
    <w:link w:val="Heading4Char"/>
    <w:uiPriority w:val="9"/>
    <w:unhideWhenUsed/>
    <w:qFormat/>
    <w:rsid w:val="00B11D0C"/>
    <w:pPr>
      <w:pBdr>
        <w:top w:val="dotted" w:sz="6" w:space="2" w:color="6ECDDC"/>
        <w:left w:val="dotted" w:sz="6" w:space="2" w:color="6ECDDC"/>
      </w:pBdr>
      <w:spacing w:before="300" w:after="120"/>
      <w:outlineLvl w:val="3"/>
    </w:pPr>
    <w:rPr>
      <w:rFonts w:asciiTheme="majorHAnsi" w:hAnsiTheme="majorHAnsi"/>
      <w:caps/>
      <w:color w:val="6ECDDC"/>
      <w:spacing w:val="10"/>
      <w:sz w:val="22"/>
      <w:szCs w:val="22"/>
    </w:rPr>
  </w:style>
  <w:style w:type="paragraph" w:styleId="Heading5">
    <w:name w:val="heading 5"/>
    <w:basedOn w:val="Normal"/>
    <w:next w:val="Normal"/>
    <w:link w:val="Heading5Char"/>
    <w:uiPriority w:val="9"/>
    <w:unhideWhenUsed/>
    <w:qFormat/>
    <w:rsid w:val="00B11D0C"/>
    <w:pPr>
      <w:pBdr>
        <w:bottom w:val="single" w:sz="6" w:space="1" w:color="6ECDDC"/>
      </w:pBdr>
      <w:spacing w:before="300" w:after="0"/>
      <w:outlineLvl w:val="4"/>
    </w:pPr>
    <w:rPr>
      <w:rFonts w:asciiTheme="majorHAnsi" w:hAnsiTheme="majorHAnsi"/>
      <w:caps/>
      <w:color w:val="6ECDDC"/>
      <w:spacing w:val="10"/>
      <w:sz w:val="22"/>
      <w:szCs w:val="22"/>
    </w:rPr>
  </w:style>
  <w:style w:type="paragraph" w:styleId="Heading6">
    <w:name w:val="heading 6"/>
    <w:basedOn w:val="Normal"/>
    <w:next w:val="Normal"/>
    <w:link w:val="Heading6Char"/>
    <w:uiPriority w:val="9"/>
    <w:unhideWhenUsed/>
    <w:qFormat/>
    <w:rsid w:val="00B11D0C"/>
    <w:pPr>
      <w:pBdr>
        <w:bottom w:val="dotted" w:sz="6" w:space="1" w:color="6ECDDC"/>
      </w:pBdr>
      <w:spacing w:before="300" w:after="0"/>
      <w:outlineLvl w:val="5"/>
    </w:pPr>
    <w:rPr>
      <w:rFonts w:asciiTheme="majorHAnsi" w:hAnsiTheme="majorHAnsi"/>
      <w:caps/>
      <w:color w:val="6ECDDC"/>
      <w:spacing w:val="10"/>
      <w:sz w:val="22"/>
      <w:szCs w:val="22"/>
    </w:rPr>
  </w:style>
  <w:style w:type="paragraph" w:styleId="Heading7">
    <w:name w:val="heading 7"/>
    <w:basedOn w:val="Normal"/>
    <w:next w:val="Normal"/>
    <w:link w:val="Heading7Char"/>
    <w:uiPriority w:val="9"/>
    <w:unhideWhenUsed/>
    <w:qFormat/>
    <w:rsid w:val="00B11D0C"/>
    <w:pPr>
      <w:spacing w:before="300" w:after="120"/>
      <w:outlineLvl w:val="6"/>
    </w:pPr>
    <w:rPr>
      <w:rFonts w:asciiTheme="majorHAnsi" w:hAnsiTheme="majorHAnsi"/>
      <w:caps/>
      <w:color w:val="6ECDDC"/>
      <w:spacing w:val="10"/>
      <w:sz w:val="22"/>
      <w:szCs w:val="22"/>
    </w:rPr>
  </w:style>
  <w:style w:type="paragraph" w:styleId="Heading8">
    <w:name w:val="heading 8"/>
    <w:basedOn w:val="Normal"/>
    <w:next w:val="Normal"/>
    <w:link w:val="Heading8Char"/>
    <w:uiPriority w:val="9"/>
    <w:unhideWhenUsed/>
    <w:qFormat/>
    <w:rsid w:val="00B11D0C"/>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B11D0C"/>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basedOn w:val="DefaultParagraphFont"/>
    <w:link w:val="Footer"/>
    <w:uiPriority w:val="99"/>
    <w:rsid w:val="00695BB2"/>
    <w:rPr>
      <w:rFonts w:asciiTheme="majorHAnsi" w:hAnsiTheme="majorHAnsi"/>
      <w:sz w:val="16"/>
      <w:szCs w:val="20"/>
    </w:rPr>
  </w:style>
  <w:style w:type="character" w:customStyle="1" w:styleId="Heading1Char">
    <w:name w:val="Heading 1 Char"/>
    <w:basedOn w:val="DefaultParagraphFont"/>
    <w:link w:val="Heading1"/>
    <w:uiPriority w:val="9"/>
    <w:rsid w:val="00B11D0C"/>
    <w:rPr>
      <w:rFonts w:asciiTheme="majorHAnsi" w:hAnsiTheme="majorHAnsi"/>
      <w:b/>
      <w:bCs/>
      <w:caps/>
      <w:color w:val="FFFFFF" w:themeColor="background1"/>
      <w:spacing w:val="15"/>
      <w:shd w:val="clear" w:color="auto" w:fill="6ECDDC"/>
    </w:rPr>
  </w:style>
  <w:style w:type="character" w:customStyle="1" w:styleId="Heading2Char">
    <w:name w:val="Heading 2 Char"/>
    <w:basedOn w:val="DefaultParagraphFont"/>
    <w:link w:val="Heading2"/>
    <w:uiPriority w:val="9"/>
    <w:rsid w:val="00B11D0C"/>
    <w:rPr>
      <w:rFonts w:asciiTheme="majorHAnsi" w:hAnsiTheme="majorHAnsi"/>
      <w:caps/>
      <w:spacing w:val="15"/>
      <w:shd w:val="clear" w:color="auto" w:fill="6ECDDC"/>
    </w:rPr>
  </w:style>
  <w:style w:type="character" w:customStyle="1" w:styleId="Heading3Char">
    <w:name w:val="Heading 3 Char"/>
    <w:basedOn w:val="DefaultParagraphFont"/>
    <w:link w:val="Heading3"/>
    <w:uiPriority w:val="9"/>
    <w:rsid w:val="00B11D0C"/>
    <w:rPr>
      <w:rFonts w:asciiTheme="majorHAnsi" w:hAnsiTheme="majorHAnsi"/>
      <w:caps/>
      <w:color w:val="6ECDDC"/>
      <w:spacing w:val="15"/>
    </w:rPr>
  </w:style>
  <w:style w:type="character" w:customStyle="1" w:styleId="Heading4Char">
    <w:name w:val="Heading 4 Char"/>
    <w:basedOn w:val="DefaultParagraphFont"/>
    <w:link w:val="Heading4"/>
    <w:uiPriority w:val="9"/>
    <w:rsid w:val="00B11D0C"/>
    <w:rPr>
      <w:rFonts w:asciiTheme="majorHAnsi" w:hAnsiTheme="majorHAnsi"/>
      <w:caps/>
      <w:color w:val="6ECDDC"/>
      <w:spacing w:val="10"/>
    </w:rPr>
  </w:style>
  <w:style w:type="character" w:customStyle="1" w:styleId="Heading5Char">
    <w:name w:val="Heading 5 Char"/>
    <w:basedOn w:val="DefaultParagraphFont"/>
    <w:link w:val="Heading5"/>
    <w:uiPriority w:val="9"/>
    <w:rsid w:val="00B11D0C"/>
    <w:rPr>
      <w:rFonts w:asciiTheme="majorHAnsi" w:hAnsiTheme="majorHAnsi"/>
      <w:caps/>
      <w:color w:val="6ECDDC"/>
      <w:spacing w:val="10"/>
    </w:rPr>
  </w:style>
  <w:style w:type="character" w:customStyle="1" w:styleId="Heading6Char">
    <w:name w:val="Heading 6 Char"/>
    <w:basedOn w:val="DefaultParagraphFont"/>
    <w:link w:val="Heading6"/>
    <w:uiPriority w:val="9"/>
    <w:rsid w:val="00B11D0C"/>
    <w:rPr>
      <w:rFonts w:asciiTheme="majorHAnsi" w:hAnsiTheme="majorHAnsi"/>
      <w:caps/>
      <w:color w:val="6ECDDC"/>
      <w:spacing w:val="10"/>
    </w:rPr>
  </w:style>
  <w:style w:type="character" w:customStyle="1" w:styleId="Heading7Char">
    <w:name w:val="Heading 7 Char"/>
    <w:basedOn w:val="DefaultParagraphFont"/>
    <w:link w:val="Heading7"/>
    <w:uiPriority w:val="9"/>
    <w:rsid w:val="00B11D0C"/>
    <w:rPr>
      <w:rFonts w:asciiTheme="majorHAnsi" w:hAnsiTheme="majorHAnsi"/>
      <w:caps/>
      <w:color w:val="6ECDDC"/>
      <w:spacing w:val="10"/>
    </w:rPr>
  </w:style>
  <w:style w:type="character" w:customStyle="1" w:styleId="Heading8Char">
    <w:name w:val="Heading 8 Char"/>
    <w:basedOn w:val="DefaultParagraphFont"/>
    <w:link w:val="Heading8"/>
    <w:uiPriority w:val="9"/>
    <w:rsid w:val="00B11D0C"/>
    <w:rPr>
      <w:caps/>
      <w:spacing w:val="10"/>
      <w:sz w:val="18"/>
      <w:szCs w:val="18"/>
    </w:rPr>
  </w:style>
  <w:style w:type="character" w:customStyle="1" w:styleId="Heading9Char">
    <w:name w:val="Heading 9 Char"/>
    <w:basedOn w:val="DefaultParagraphFont"/>
    <w:link w:val="Heading9"/>
    <w:uiPriority w:val="9"/>
    <w:rsid w:val="00B11D0C"/>
    <w:rPr>
      <w:i/>
      <w:caps/>
      <w:spacing w:val="10"/>
      <w:sz w:val="18"/>
      <w:szCs w:val="18"/>
    </w:rPr>
  </w:style>
  <w:style w:type="paragraph" w:styleId="Caption">
    <w:name w:val="caption"/>
    <w:basedOn w:val="Normal"/>
    <w:next w:val="Normal"/>
    <w:uiPriority w:val="35"/>
    <w:semiHidden/>
    <w:unhideWhenUsed/>
    <w:qFormat/>
    <w:rsid w:val="00B11D0C"/>
    <w:rPr>
      <w:b/>
      <w:bCs/>
      <w:color w:val="365F91" w:themeColor="accent1" w:themeShade="BF"/>
      <w:sz w:val="16"/>
      <w:szCs w:val="16"/>
    </w:rPr>
  </w:style>
  <w:style w:type="paragraph" w:styleId="Title">
    <w:name w:val="Title"/>
    <w:basedOn w:val="Normal"/>
    <w:next w:val="Normal"/>
    <w:link w:val="TitleChar"/>
    <w:uiPriority w:val="10"/>
    <w:qFormat/>
    <w:rsid w:val="00B11D0C"/>
    <w:pPr>
      <w:spacing w:before="0" w:after="0"/>
    </w:pPr>
    <w:rPr>
      <w:rFonts w:ascii="Helvetica Neue UltraLight" w:hAnsi="Helvetica Neue UltraLight"/>
      <w:caps/>
      <w:color w:val="C78224"/>
      <w:spacing w:val="10"/>
      <w:kern w:val="28"/>
      <w:sz w:val="52"/>
      <w:szCs w:val="52"/>
    </w:rPr>
  </w:style>
  <w:style w:type="character" w:customStyle="1" w:styleId="TitleChar">
    <w:name w:val="Title Char"/>
    <w:basedOn w:val="DefaultParagraphFont"/>
    <w:link w:val="Title"/>
    <w:uiPriority w:val="10"/>
    <w:rsid w:val="00B11D0C"/>
    <w:rPr>
      <w:rFonts w:ascii="Helvetica Neue UltraLight" w:hAnsi="Helvetica Neue UltraLight"/>
      <w:caps/>
      <w:color w:val="C78224"/>
      <w:spacing w:val="10"/>
      <w:kern w:val="28"/>
      <w:sz w:val="52"/>
      <w:szCs w:val="52"/>
    </w:rPr>
  </w:style>
  <w:style w:type="paragraph" w:styleId="Subtitle">
    <w:name w:val="Subtitle"/>
    <w:basedOn w:val="Normal"/>
    <w:next w:val="Normal"/>
    <w:link w:val="SubtitleChar"/>
    <w:uiPriority w:val="11"/>
    <w:qFormat/>
    <w:rsid w:val="00B11D0C"/>
    <w:pPr>
      <w:spacing w:before="0" w:after="1000" w:line="240" w:lineRule="auto"/>
    </w:pPr>
    <w:rPr>
      <w:rFonts w:asciiTheme="majorHAnsi" w:hAnsiTheme="majorHAnsi"/>
      <w:caps/>
      <w:color w:val="595959" w:themeColor="text1" w:themeTint="A6"/>
      <w:spacing w:val="10"/>
      <w:sz w:val="24"/>
      <w:szCs w:val="24"/>
    </w:rPr>
  </w:style>
  <w:style w:type="character" w:customStyle="1" w:styleId="SubtitleChar">
    <w:name w:val="Subtitle Char"/>
    <w:basedOn w:val="DefaultParagraphFont"/>
    <w:link w:val="Subtitle"/>
    <w:uiPriority w:val="11"/>
    <w:rsid w:val="00B11D0C"/>
    <w:rPr>
      <w:rFonts w:asciiTheme="majorHAnsi" w:hAnsiTheme="majorHAnsi"/>
      <w:caps/>
      <w:color w:val="595959" w:themeColor="text1" w:themeTint="A6"/>
      <w:spacing w:val="10"/>
      <w:sz w:val="24"/>
      <w:szCs w:val="24"/>
    </w:rPr>
  </w:style>
  <w:style w:type="character" w:styleId="Strong">
    <w:name w:val="Strong"/>
    <w:uiPriority w:val="22"/>
    <w:qFormat/>
    <w:rsid w:val="00B11D0C"/>
    <w:rPr>
      <w:b/>
      <w:bCs/>
    </w:rPr>
  </w:style>
  <w:style w:type="character" w:styleId="Emphasis">
    <w:name w:val="Emphasis"/>
    <w:uiPriority w:val="20"/>
    <w:qFormat/>
    <w:rsid w:val="00B11D0C"/>
    <w:rPr>
      <w:caps/>
      <w:color w:val="6ECDDC"/>
      <w:spacing w:val="5"/>
    </w:rPr>
  </w:style>
  <w:style w:type="paragraph" w:styleId="NoSpacing">
    <w:name w:val="No Spacing"/>
    <w:basedOn w:val="Normal"/>
    <w:link w:val="NoSpacingChar"/>
    <w:uiPriority w:val="1"/>
    <w:qFormat/>
    <w:rsid w:val="00B11D0C"/>
    <w:pPr>
      <w:spacing w:before="0" w:after="0" w:line="240" w:lineRule="auto"/>
    </w:pPr>
  </w:style>
  <w:style w:type="character" w:customStyle="1" w:styleId="NoSpacingChar">
    <w:name w:val="No Spacing Char"/>
    <w:basedOn w:val="DefaultParagraphFont"/>
    <w:link w:val="NoSpacing"/>
    <w:uiPriority w:val="1"/>
    <w:rsid w:val="00B11D0C"/>
    <w:rPr>
      <w:rFonts w:ascii="Helvetica" w:hAnsi="Helvetica"/>
      <w:sz w:val="20"/>
      <w:szCs w:val="20"/>
    </w:rPr>
  </w:style>
  <w:style w:type="paragraph" w:styleId="ListParagraph">
    <w:name w:val="List Paragraph"/>
    <w:basedOn w:val="Normal"/>
    <w:uiPriority w:val="34"/>
    <w:qFormat/>
    <w:rsid w:val="00B11D0C"/>
    <w:pPr>
      <w:ind w:left="720"/>
      <w:contextualSpacing/>
    </w:pPr>
  </w:style>
  <w:style w:type="paragraph" w:styleId="Quote">
    <w:name w:val="Quote"/>
    <w:basedOn w:val="Normal"/>
    <w:next w:val="Normal"/>
    <w:link w:val="QuoteChar"/>
    <w:uiPriority w:val="29"/>
    <w:qFormat/>
    <w:rsid w:val="00B11D0C"/>
    <w:rPr>
      <w:rFonts w:asciiTheme="minorHAnsi" w:hAnsiTheme="minorHAnsi"/>
      <w:i/>
      <w:iCs/>
    </w:rPr>
  </w:style>
  <w:style w:type="character" w:customStyle="1" w:styleId="QuoteChar">
    <w:name w:val="Quote Char"/>
    <w:basedOn w:val="DefaultParagraphFont"/>
    <w:link w:val="Quote"/>
    <w:uiPriority w:val="29"/>
    <w:rsid w:val="00B11D0C"/>
    <w:rPr>
      <w:i/>
      <w:iCs/>
      <w:sz w:val="20"/>
      <w:szCs w:val="20"/>
    </w:rPr>
  </w:style>
  <w:style w:type="paragraph" w:styleId="IntenseQuote">
    <w:name w:val="Intense Quote"/>
    <w:basedOn w:val="Normal"/>
    <w:next w:val="Normal"/>
    <w:link w:val="IntenseQuoteChar"/>
    <w:uiPriority w:val="30"/>
    <w:qFormat/>
    <w:rsid w:val="00B11D0C"/>
    <w:pPr>
      <w:pBdr>
        <w:top w:val="single" w:sz="4" w:space="10" w:color="6ECDDC"/>
        <w:left w:val="single" w:sz="4" w:space="10" w:color="6ECDDC"/>
      </w:pBdr>
      <w:spacing w:after="0"/>
      <w:ind w:left="1296" w:right="1152"/>
      <w:jc w:val="both"/>
    </w:pPr>
    <w:rPr>
      <w:rFonts w:asciiTheme="majorHAnsi" w:hAnsiTheme="majorHAnsi"/>
      <w:i/>
      <w:iCs/>
      <w:color w:val="C78224"/>
    </w:rPr>
  </w:style>
  <w:style w:type="character" w:customStyle="1" w:styleId="IntenseQuoteChar">
    <w:name w:val="Intense Quote Char"/>
    <w:basedOn w:val="DefaultParagraphFont"/>
    <w:link w:val="IntenseQuote"/>
    <w:uiPriority w:val="30"/>
    <w:rsid w:val="00B11D0C"/>
    <w:rPr>
      <w:rFonts w:asciiTheme="majorHAnsi" w:hAnsiTheme="majorHAnsi"/>
      <w:i/>
      <w:iCs/>
      <w:color w:val="C78224"/>
      <w:sz w:val="20"/>
      <w:szCs w:val="20"/>
    </w:rPr>
  </w:style>
  <w:style w:type="character" w:styleId="SubtleEmphasis">
    <w:name w:val="Subtle Emphasis"/>
    <w:uiPriority w:val="19"/>
    <w:qFormat/>
    <w:rsid w:val="00B11D0C"/>
    <w:rPr>
      <w:i/>
      <w:iCs/>
      <w:color w:val="6ECDDC"/>
    </w:rPr>
  </w:style>
  <w:style w:type="character" w:styleId="IntenseEmphasis">
    <w:name w:val="Intense Emphasis"/>
    <w:uiPriority w:val="21"/>
    <w:qFormat/>
    <w:rsid w:val="00B11D0C"/>
    <w:rPr>
      <w:rFonts w:ascii="Helvetica" w:hAnsi="Helvetica"/>
      <w:b/>
      <w:bCs/>
      <w:i w:val="0"/>
      <w:caps/>
      <w:color w:val="C78224"/>
      <w:spacing w:val="10"/>
    </w:rPr>
  </w:style>
  <w:style w:type="character" w:styleId="SubtleReference">
    <w:name w:val="Subtle Reference"/>
    <w:uiPriority w:val="31"/>
    <w:qFormat/>
    <w:rsid w:val="00B11D0C"/>
    <w:rPr>
      <w:b/>
      <w:bCs/>
      <w:color w:val="6ECDDC"/>
    </w:rPr>
  </w:style>
  <w:style w:type="character" w:styleId="IntenseReference">
    <w:name w:val="Intense Reference"/>
    <w:uiPriority w:val="32"/>
    <w:qFormat/>
    <w:rsid w:val="00B11D0C"/>
    <w:rPr>
      <w:b/>
      <w:bCs/>
      <w:i/>
      <w:iCs/>
      <w:caps/>
      <w:color w:val="6ECDDC"/>
    </w:rPr>
  </w:style>
  <w:style w:type="character" w:styleId="BookTitle">
    <w:name w:val="Book Title"/>
    <w:uiPriority w:val="33"/>
    <w:qFormat/>
    <w:rsid w:val="00B11D0C"/>
    <w:rPr>
      <w:b/>
      <w:bCs/>
      <w:i/>
      <w:iCs/>
      <w:spacing w:val="9"/>
    </w:rPr>
  </w:style>
  <w:style w:type="paragraph" w:styleId="TOCHeading">
    <w:name w:val="TOC Heading"/>
    <w:basedOn w:val="Heading1"/>
    <w:next w:val="Normal"/>
    <w:uiPriority w:val="39"/>
    <w:semiHidden/>
    <w:unhideWhenUsed/>
    <w:qFormat/>
    <w:rsid w:val="00B11D0C"/>
    <w:pPr>
      <w:outlineLvl w:val="9"/>
    </w:pPr>
    <w:rPr>
      <w:rFonts w:ascii="Helvetica" w:hAnsi="Helvetica"/>
      <w:lang w:bidi="en-US"/>
    </w:rPr>
  </w:style>
  <w:style w:type="table" w:styleId="TableGrid">
    <w:name w:val="Table Grid"/>
    <w:basedOn w:val="TableNormal"/>
    <w:uiPriority w:val="59"/>
    <w:rsid w:val="004040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02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024"/>
    <w:rPr>
      <w:rFonts w:ascii="Lucida Grande" w:hAnsi="Lucida Grande" w:cs="Lucida Grande"/>
      <w:sz w:val="18"/>
      <w:szCs w:val="18"/>
    </w:rPr>
  </w:style>
  <w:style w:type="character" w:styleId="Hyperlink">
    <w:name w:val="Hyperlink"/>
    <w:basedOn w:val="DefaultParagraphFont"/>
    <w:uiPriority w:val="99"/>
    <w:unhideWhenUsed/>
    <w:rsid w:val="004A11CD"/>
    <w:rPr>
      <w:color w:val="0000FF" w:themeColor="hyperlink"/>
      <w:u w:val="single"/>
    </w:rPr>
  </w:style>
  <w:style w:type="character" w:styleId="CommentReference">
    <w:name w:val="annotation reference"/>
    <w:basedOn w:val="DefaultParagraphFont"/>
    <w:uiPriority w:val="99"/>
    <w:semiHidden/>
    <w:unhideWhenUsed/>
    <w:rsid w:val="002B6562"/>
    <w:rPr>
      <w:sz w:val="16"/>
      <w:szCs w:val="16"/>
    </w:rPr>
  </w:style>
  <w:style w:type="paragraph" w:styleId="CommentText">
    <w:name w:val="annotation text"/>
    <w:basedOn w:val="Normal"/>
    <w:link w:val="CommentTextChar"/>
    <w:uiPriority w:val="99"/>
    <w:semiHidden/>
    <w:unhideWhenUsed/>
    <w:rsid w:val="002B6562"/>
    <w:pPr>
      <w:spacing w:line="240" w:lineRule="auto"/>
    </w:pPr>
    <w:rPr>
      <w:rFonts w:asciiTheme="majorHAnsi" w:hAnsiTheme="majorHAnsi"/>
    </w:rPr>
  </w:style>
  <w:style w:type="character" w:customStyle="1" w:styleId="CommentTextChar">
    <w:name w:val="Comment Text Char"/>
    <w:basedOn w:val="DefaultParagraphFont"/>
    <w:link w:val="CommentText"/>
    <w:uiPriority w:val="99"/>
    <w:semiHidden/>
    <w:rsid w:val="002B656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EF62B7"/>
    <w:rPr>
      <w:rFonts w:ascii="Helvetica" w:hAnsi="Helvetica"/>
      <w:b/>
      <w:bCs/>
    </w:rPr>
  </w:style>
  <w:style w:type="character" w:customStyle="1" w:styleId="CommentSubjectChar">
    <w:name w:val="Comment Subject Char"/>
    <w:basedOn w:val="CommentTextChar"/>
    <w:link w:val="CommentSubject"/>
    <w:uiPriority w:val="99"/>
    <w:semiHidden/>
    <w:rsid w:val="00EF62B7"/>
    <w:rPr>
      <w:rFonts w:ascii="Helvetica" w:hAnsi="Helvetica"/>
      <w:b/>
      <w:bCs/>
      <w:sz w:val="20"/>
      <w:szCs w:val="20"/>
    </w:rPr>
  </w:style>
  <w:style w:type="paragraph" w:styleId="FootnoteText">
    <w:name w:val="footnote text"/>
    <w:basedOn w:val="Normal"/>
    <w:link w:val="FootnoteTextChar"/>
    <w:uiPriority w:val="99"/>
    <w:unhideWhenUsed/>
    <w:rsid w:val="008D1BC2"/>
    <w:pPr>
      <w:spacing w:before="0" w:after="0" w:line="240" w:lineRule="auto"/>
    </w:pPr>
  </w:style>
  <w:style w:type="character" w:customStyle="1" w:styleId="FootnoteTextChar">
    <w:name w:val="Footnote Text Char"/>
    <w:basedOn w:val="DefaultParagraphFont"/>
    <w:link w:val="FootnoteText"/>
    <w:uiPriority w:val="99"/>
    <w:rsid w:val="008D1BC2"/>
    <w:rPr>
      <w:rFonts w:ascii="Helvetica" w:hAnsi="Helvetica"/>
      <w:sz w:val="20"/>
      <w:szCs w:val="20"/>
    </w:rPr>
  </w:style>
  <w:style w:type="character" w:styleId="FootnoteReference">
    <w:name w:val="footnote reference"/>
    <w:basedOn w:val="DefaultParagraphFont"/>
    <w:uiPriority w:val="99"/>
    <w:unhideWhenUsed/>
    <w:rsid w:val="008D1BC2"/>
    <w:rPr>
      <w:vertAlign w:val="superscript"/>
    </w:rPr>
  </w:style>
  <w:style w:type="paragraph" w:customStyle="1" w:styleId="Default">
    <w:name w:val="Default"/>
    <w:rsid w:val="00BA3517"/>
    <w:pPr>
      <w:widowControl w:val="0"/>
      <w:autoSpaceDE w:val="0"/>
      <w:autoSpaceDN w:val="0"/>
      <w:adjustRightInd w:val="0"/>
      <w:spacing w:before="0"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0C"/>
    <w:rPr>
      <w:rFonts w:ascii="Helvetica" w:hAnsi="Helvetica"/>
      <w:sz w:val="20"/>
      <w:szCs w:val="20"/>
    </w:rPr>
  </w:style>
  <w:style w:type="paragraph" w:styleId="Heading1">
    <w:name w:val="heading 1"/>
    <w:basedOn w:val="Normal"/>
    <w:next w:val="Normal"/>
    <w:link w:val="Heading1Char"/>
    <w:uiPriority w:val="9"/>
    <w:qFormat/>
    <w:rsid w:val="00B11D0C"/>
    <w:pPr>
      <w:pBdr>
        <w:top w:val="single" w:sz="24" w:space="0" w:color="6ECDDC"/>
        <w:left w:val="single" w:sz="24" w:space="0" w:color="6ECDDC"/>
        <w:bottom w:val="single" w:sz="24" w:space="0" w:color="6ECDDC"/>
        <w:right w:val="single" w:sz="24" w:space="0" w:color="6ECDDC"/>
      </w:pBdr>
      <w:shd w:val="clear" w:color="auto" w:fill="6ECDDC"/>
      <w:spacing w:after="12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11D0C"/>
    <w:pPr>
      <w:pBdr>
        <w:top w:val="single" w:sz="24" w:space="0" w:color="6ECDDC"/>
        <w:left w:val="single" w:sz="24" w:space="0" w:color="6ECDDC"/>
        <w:bottom w:val="single" w:sz="24" w:space="0" w:color="6ECDDC"/>
        <w:right w:val="single" w:sz="24" w:space="0" w:color="6ECDDC"/>
      </w:pBdr>
      <w:shd w:val="clear" w:color="auto" w:fill="6ECDDC"/>
      <w:spacing w:after="120"/>
      <w:outlineLvl w:val="1"/>
    </w:pPr>
    <w:rPr>
      <w:rFonts w:asciiTheme="majorHAnsi" w:hAnsiTheme="majorHAnsi"/>
      <w:caps/>
      <w:spacing w:val="15"/>
      <w:sz w:val="22"/>
      <w:szCs w:val="22"/>
    </w:rPr>
  </w:style>
  <w:style w:type="paragraph" w:styleId="Heading3">
    <w:name w:val="heading 3"/>
    <w:basedOn w:val="Normal"/>
    <w:next w:val="Normal"/>
    <w:link w:val="Heading3Char"/>
    <w:uiPriority w:val="9"/>
    <w:unhideWhenUsed/>
    <w:qFormat/>
    <w:rsid w:val="00B11D0C"/>
    <w:pPr>
      <w:pBdr>
        <w:top w:val="single" w:sz="6" w:space="2" w:color="6ECDDC"/>
        <w:left w:val="single" w:sz="6" w:space="2" w:color="6ECDDC"/>
      </w:pBdr>
      <w:spacing w:before="300" w:after="120"/>
      <w:outlineLvl w:val="2"/>
    </w:pPr>
    <w:rPr>
      <w:rFonts w:asciiTheme="majorHAnsi" w:hAnsiTheme="majorHAnsi"/>
      <w:caps/>
      <w:color w:val="6ECDDC"/>
      <w:spacing w:val="15"/>
      <w:sz w:val="22"/>
      <w:szCs w:val="22"/>
    </w:rPr>
  </w:style>
  <w:style w:type="paragraph" w:styleId="Heading4">
    <w:name w:val="heading 4"/>
    <w:basedOn w:val="Normal"/>
    <w:next w:val="Normal"/>
    <w:link w:val="Heading4Char"/>
    <w:uiPriority w:val="9"/>
    <w:unhideWhenUsed/>
    <w:qFormat/>
    <w:rsid w:val="00B11D0C"/>
    <w:pPr>
      <w:pBdr>
        <w:top w:val="dotted" w:sz="6" w:space="2" w:color="6ECDDC"/>
        <w:left w:val="dotted" w:sz="6" w:space="2" w:color="6ECDDC"/>
      </w:pBdr>
      <w:spacing w:before="300" w:after="120"/>
      <w:outlineLvl w:val="3"/>
    </w:pPr>
    <w:rPr>
      <w:rFonts w:asciiTheme="majorHAnsi" w:hAnsiTheme="majorHAnsi"/>
      <w:caps/>
      <w:color w:val="6ECDDC"/>
      <w:spacing w:val="10"/>
      <w:sz w:val="22"/>
      <w:szCs w:val="22"/>
    </w:rPr>
  </w:style>
  <w:style w:type="paragraph" w:styleId="Heading5">
    <w:name w:val="heading 5"/>
    <w:basedOn w:val="Normal"/>
    <w:next w:val="Normal"/>
    <w:link w:val="Heading5Char"/>
    <w:uiPriority w:val="9"/>
    <w:unhideWhenUsed/>
    <w:qFormat/>
    <w:rsid w:val="00B11D0C"/>
    <w:pPr>
      <w:pBdr>
        <w:bottom w:val="single" w:sz="6" w:space="1" w:color="6ECDDC"/>
      </w:pBdr>
      <w:spacing w:before="300" w:after="0"/>
      <w:outlineLvl w:val="4"/>
    </w:pPr>
    <w:rPr>
      <w:rFonts w:asciiTheme="majorHAnsi" w:hAnsiTheme="majorHAnsi"/>
      <w:caps/>
      <w:color w:val="6ECDDC"/>
      <w:spacing w:val="10"/>
      <w:sz w:val="22"/>
      <w:szCs w:val="22"/>
    </w:rPr>
  </w:style>
  <w:style w:type="paragraph" w:styleId="Heading6">
    <w:name w:val="heading 6"/>
    <w:basedOn w:val="Normal"/>
    <w:next w:val="Normal"/>
    <w:link w:val="Heading6Char"/>
    <w:uiPriority w:val="9"/>
    <w:unhideWhenUsed/>
    <w:qFormat/>
    <w:rsid w:val="00B11D0C"/>
    <w:pPr>
      <w:pBdr>
        <w:bottom w:val="dotted" w:sz="6" w:space="1" w:color="6ECDDC"/>
      </w:pBdr>
      <w:spacing w:before="300" w:after="0"/>
      <w:outlineLvl w:val="5"/>
    </w:pPr>
    <w:rPr>
      <w:rFonts w:asciiTheme="majorHAnsi" w:hAnsiTheme="majorHAnsi"/>
      <w:caps/>
      <w:color w:val="6ECDDC"/>
      <w:spacing w:val="10"/>
      <w:sz w:val="22"/>
      <w:szCs w:val="22"/>
    </w:rPr>
  </w:style>
  <w:style w:type="paragraph" w:styleId="Heading7">
    <w:name w:val="heading 7"/>
    <w:basedOn w:val="Normal"/>
    <w:next w:val="Normal"/>
    <w:link w:val="Heading7Char"/>
    <w:uiPriority w:val="9"/>
    <w:unhideWhenUsed/>
    <w:qFormat/>
    <w:rsid w:val="00B11D0C"/>
    <w:pPr>
      <w:spacing w:before="300" w:after="120"/>
      <w:outlineLvl w:val="6"/>
    </w:pPr>
    <w:rPr>
      <w:rFonts w:asciiTheme="majorHAnsi" w:hAnsiTheme="majorHAnsi"/>
      <w:caps/>
      <w:color w:val="6ECDDC"/>
      <w:spacing w:val="10"/>
      <w:sz w:val="22"/>
      <w:szCs w:val="22"/>
    </w:rPr>
  </w:style>
  <w:style w:type="paragraph" w:styleId="Heading8">
    <w:name w:val="heading 8"/>
    <w:basedOn w:val="Normal"/>
    <w:next w:val="Normal"/>
    <w:link w:val="Heading8Char"/>
    <w:uiPriority w:val="9"/>
    <w:unhideWhenUsed/>
    <w:qFormat/>
    <w:rsid w:val="00B11D0C"/>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B11D0C"/>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basedOn w:val="DefaultParagraphFont"/>
    <w:link w:val="Footer"/>
    <w:uiPriority w:val="99"/>
    <w:rsid w:val="00695BB2"/>
    <w:rPr>
      <w:rFonts w:asciiTheme="majorHAnsi" w:hAnsiTheme="majorHAnsi"/>
      <w:sz w:val="16"/>
      <w:szCs w:val="20"/>
    </w:rPr>
  </w:style>
  <w:style w:type="character" w:customStyle="1" w:styleId="Heading1Char">
    <w:name w:val="Heading 1 Char"/>
    <w:basedOn w:val="DefaultParagraphFont"/>
    <w:link w:val="Heading1"/>
    <w:uiPriority w:val="9"/>
    <w:rsid w:val="00B11D0C"/>
    <w:rPr>
      <w:rFonts w:asciiTheme="majorHAnsi" w:hAnsiTheme="majorHAnsi"/>
      <w:b/>
      <w:bCs/>
      <w:caps/>
      <w:color w:val="FFFFFF" w:themeColor="background1"/>
      <w:spacing w:val="15"/>
      <w:shd w:val="clear" w:color="auto" w:fill="6ECDDC"/>
    </w:rPr>
  </w:style>
  <w:style w:type="character" w:customStyle="1" w:styleId="Heading2Char">
    <w:name w:val="Heading 2 Char"/>
    <w:basedOn w:val="DefaultParagraphFont"/>
    <w:link w:val="Heading2"/>
    <w:uiPriority w:val="9"/>
    <w:rsid w:val="00B11D0C"/>
    <w:rPr>
      <w:rFonts w:asciiTheme="majorHAnsi" w:hAnsiTheme="majorHAnsi"/>
      <w:caps/>
      <w:spacing w:val="15"/>
      <w:shd w:val="clear" w:color="auto" w:fill="6ECDDC"/>
    </w:rPr>
  </w:style>
  <w:style w:type="character" w:customStyle="1" w:styleId="Heading3Char">
    <w:name w:val="Heading 3 Char"/>
    <w:basedOn w:val="DefaultParagraphFont"/>
    <w:link w:val="Heading3"/>
    <w:uiPriority w:val="9"/>
    <w:rsid w:val="00B11D0C"/>
    <w:rPr>
      <w:rFonts w:asciiTheme="majorHAnsi" w:hAnsiTheme="majorHAnsi"/>
      <w:caps/>
      <w:color w:val="6ECDDC"/>
      <w:spacing w:val="15"/>
    </w:rPr>
  </w:style>
  <w:style w:type="character" w:customStyle="1" w:styleId="Heading4Char">
    <w:name w:val="Heading 4 Char"/>
    <w:basedOn w:val="DefaultParagraphFont"/>
    <w:link w:val="Heading4"/>
    <w:uiPriority w:val="9"/>
    <w:rsid w:val="00B11D0C"/>
    <w:rPr>
      <w:rFonts w:asciiTheme="majorHAnsi" w:hAnsiTheme="majorHAnsi"/>
      <w:caps/>
      <w:color w:val="6ECDDC"/>
      <w:spacing w:val="10"/>
    </w:rPr>
  </w:style>
  <w:style w:type="character" w:customStyle="1" w:styleId="Heading5Char">
    <w:name w:val="Heading 5 Char"/>
    <w:basedOn w:val="DefaultParagraphFont"/>
    <w:link w:val="Heading5"/>
    <w:uiPriority w:val="9"/>
    <w:rsid w:val="00B11D0C"/>
    <w:rPr>
      <w:rFonts w:asciiTheme="majorHAnsi" w:hAnsiTheme="majorHAnsi"/>
      <w:caps/>
      <w:color w:val="6ECDDC"/>
      <w:spacing w:val="10"/>
    </w:rPr>
  </w:style>
  <w:style w:type="character" w:customStyle="1" w:styleId="Heading6Char">
    <w:name w:val="Heading 6 Char"/>
    <w:basedOn w:val="DefaultParagraphFont"/>
    <w:link w:val="Heading6"/>
    <w:uiPriority w:val="9"/>
    <w:rsid w:val="00B11D0C"/>
    <w:rPr>
      <w:rFonts w:asciiTheme="majorHAnsi" w:hAnsiTheme="majorHAnsi"/>
      <w:caps/>
      <w:color w:val="6ECDDC"/>
      <w:spacing w:val="10"/>
    </w:rPr>
  </w:style>
  <w:style w:type="character" w:customStyle="1" w:styleId="Heading7Char">
    <w:name w:val="Heading 7 Char"/>
    <w:basedOn w:val="DefaultParagraphFont"/>
    <w:link w:val="Heading7"/>
    <w:uiPriority w:val="9"/>
    <w:rsid w:val="00B11D0C"/>
    <w:rPr>
      <w:rFonts w:asciiTheme="majorHAnsi" w:hAnsiTheme="majorHAnsi"/>
      <w:caps/>
      <w:color w:val="6ECDDC"/>
      <w:spacing w:val="10"/>
    </w:rPr>
  </w:style>
  <w:style w:type="character" w:customStyle="1" w:styleId="Heading8Char">
    <w:name w:val="Heading 8 Char"/>
    <w:basedOn w:val="DefaultParagraphFont"/>
    <w:link w:val="Heading8"/>
    <w:uiPriority w:val="9"/>
    <w:rsid w:val="00B11D0C"/>
    <w:rPr>
      <w:caps/>
      <w:spacing w:val="10"/>
      <w:sz w:val="18"/>
      <w:szCs w:val="18"/>
    </w:rPr>
  </w:style>
  <w:style w:type="character" w:customStyle="1" w:styleId="Heading9Char">
    <w:name w:val="Heading 9 Char"/>
    <w:basedOn w:val="DefaultParagraphFont"/>
    <w:link w:val="Heading9"/>
    <w:uiPriority w:val="9"/>
    <w:rsid w:val="00B11D0C"/>
    <w:rPr>
      <w:i/>
      <w:caps/>
      <w:spacing w:val="10"/>
      <w:sz w:val="18"/>
      <w:szCs w:val="18"/>
    </w:rPr>
  </w:style>
  <w:style w:type="paragraph" w:styleId="Caption">
    <w:name w:val="caption"/>
    <w:basedOn w:val="Normal"/>
    <w:next w:val="Normal"/>
    <w:uiPriority w:val="35"/>
    <w:semiHidden/>
    <w:unhideWhenUsed/>
    <w:qFormat/>
    <w:rsid w:val="00B11D0C"/>
    <w:rPr>
      <w:b/>
      <w:bCs/>
      <w:color w:val="365F91" w:themeColor="accent1" w:themeShade="BF"/>
      <w:sz w:val="16"/>
      <w:szCs w:val="16"/>
    </w:rPr>
  </w:style>
  <w:style w:type="paragraph" w:styleId="Title">
    <w:name w:val="Title"/>
    <w:basedOn w:val="Normal"/>
    <w:next w:val="Normal"/>
    <w:link w:val="TitleChar"/>
    <w:uiPriority w:val="10"/>
    <w:qFormat/>
    <w:rsid w:val="00B11D0C"/>
    <w:pPr>
      <w:spacing w:before="0" w:after="0"/>
    </w:pPr>
    <w:rPr>
      <w:rFonts w:ascii="Helvetica Neue UltraLight" w:hAnsi="Helvetica Neue UltraLight"/>
      <w:caps/>
      <w:color w:val="C78224"/>
      <w:spacing w:val="10"/>
      <w:kern w:val="28"/>
      <w:sz w:val="52"/>
      <w:szCs w:val="52"/>
    </w:rPr>
  </w:style>
  <w:style w:type="character" w:customStyle="1" w:styleId="TitleChar">
    <w:name w:val="Title Char"/>
    <w:basedOn w:val="DefaultParagraphFont"/>
    <w:link w:val="Title"/>
    <w:uiPriority w:val="10"/>
    <w:rsid w:val="00B11D0C"/>
    <w:rPr>
      <w:rFonts w:ascii="Helvetica Neue UltraLight" w:hAnsi="Helvetica Neue UltraLight"/>
      <w:caps/>
      <w:color w:val="C78224"/>
      <w:spacing w:val="10"/>
      <w:kern w:val="28"/>
      <w:sz w:val="52"/>
      <w:szCs w:val="52"/>
    </w:rPr>
  </w:style>
  <w:style w:type="paragraph" w:styleId="Subtitle">
    <w:name w:val="Subtitle"/>
    <w:basedOn w:val="Normal"/>
    <w:next w:val="Normal"/>
    <w:link w:val="SubtitleChar"/>
    <w:uiPriority w:val="11"/>
    <w:qFormat/>
    <w:rsid w:val="00B11D0C"/>
    <w:pPr>
      <w:spacing w:before="0" w:after="1000" w:line="240" w:lineRule="auto"/>
    </w:pPr>
    <w:rPr>
      <w:rFonts w:asciiTheme="majorHAnsi" w:hAnsiTheme="majorHAnsi"/>
      <w:caps/>
      <w:color w:val="595959" w:themeColor="text1" w:themeTint="A6"/>
      <w:spacing w:val="10"/>
      <w:sz w:val="24"/>
      <w:szCs w:val="24"/>
    </w:rPr>
  </w:style>
  <w:style w:type="character" w:customStyle="1" w:styleId="SubtitleChar">
    <w:name w:val="Subtitle Char"/>
    <w:basedOn w:val="DefaultParagraphFont"/>
    <w:link w:val="Subtitle"/>
    <w:uiPriority w:val="11"/>
    <w:rsid w:val="00B11D0C"/>
    <w:rPr>
      <w:rFonts w:asciiTheme="majorHAnsi" w:hAnsiTheme="majorHAnsi"/>
      <w:caps/>
      <w:color w:val="595959" w:themeColor="text1" w:themeTint="A6"/>
      <w:spacing w:val="10"/>
      <w:sz w:val="24"/>
      <w:szCs w:val="24"/>
    </w:rPr>
  </w:style>
  <w:style w:type="character" w:styleId="Strong">
    <w:name w:val="Strong"/>
    <w:uiPriority w:val="22"/>
    <w:qFormat/>
    <w:rsid w:val="00B11D0C"/>
    <w:rPr>
      <w:b/>
      <w:bCs/>
    </w:rPr>
  </w:style>
  <w:style w:type="character" w:styleId="Emphasis">
    <w:name w:val="Emphasis"/>
    <w:uiPriority w:val="20"/>
    <w:qFormat/>
    <w:rsid w:val="00B11D0C"/>
    <w:rPr>
      <w:caps/>
      <w:color w:val="6ECDDC"/>
      <w:spacing w:val="5"/>
    </w:rPr>
  </w:style>
  <w:style w:type="paragraph" w:styleId="NoSpacing">
    <w:name w:val="No Spacing"/>
    <w:basedOn w:val="Normal"/>
    <w:link w:val="NoSpacingChar"/>
    <w:uiPriority w:val="1"/>
    <w:qFormat/>
    <w:rsid w:val="00B11D0C"/>
    <w:pPr>
      <w:spacing w:before="0" w:after="0" w:line="240" w:lineRule="auto"/>
    </w:pPr>
  </w:style>
  <w:style w:type="character" w:customStyle="1" w:styleId="NoSpacingChar">
    <w:name w:val="No Spacing Char"/>
    <w:basedOn w:val="DefaultParagraphFont"/>
    <w:link w:val="NoSpacing"/>
    <w:uiPriority w:val="1"/>
    <w:rsid w:val="00B11D0C"/>
    <w:rPr>
      <w:rFonts w:ascii="Helvetica" w:hAnsi="Helvetica"/>
      <w:sz w:val="20"/>
      <w:szCs w:val="20"/>
    </w:rPr>
  </w:style>
  <w:style w:type="paragraph" w:styleId="ListParagraph">
    <w:name w:val="List Paragraph"/>
    <w:basedOn w:val="Normal"/>
    <w:uiPriority w:val="34"/>
    <w:qFormat/>
    <w:rsid w:val="00B11D0C"/>
    <w:pPr>
      <w:ind w:left="720"/>
      <w:contextualSpacing/>
    </w:pPr>
  </w:style>
  <w:style w:type="paragraph" w:styleId="Quote">
    <w:name w:val="Quote"/>
    <w:basedOn w:val="Normal"/>
    <w:next w:val="Normal"/>
    <w:link w:val="QuoteChar"/>
    <w:uiPriority w:val="29"/>
    <w:qFormat/>
    <w:rsid w:val="00B11D0C"/>
    <w:rPr>
      <w:rFonts w:asciiTheme="minorHAnsi" w:hAnsiTheme="minorHAnsi"/>
      <w:i/>
      <w:iCs/>
    </w:rPr>
  </w:style>
  <w:style w:type="character" w:customStyle="1" w:styleId="QuoteChar">
    <w:name w:val="Quote Char"/>
    <w:basedOn w:val="DefaultParagraphFont"/>
    <w:link w:val="Quote"/>
    <w:uiPriority w:val="29"/>
    <w:rsid w:val="00B11D0C"/>
    <w:rPr>
      <w:i/>
      <w:iCs/>
      <w:sz w:val="20"/>
      <w:szCs w:val="20"/>
    </w:rPr>
  </w:style>
  <w:style w:type="paragraph" w:styleId="IntenseQuote">
    <w:name w:val="Intense Quote"/>
    <w:basedOn w:val="Normal"/>
    <w:next w:val="Normal"/>
    <w:link w:val="IntenseQuoteChar"/>
    <w:uiPriority w:val="30"/>
    <w:qFormat/>
    <w:rsid w:val="00B11D0C"/>
    <w:pPr>
      <w:pBdr>
        <w:top w:val="single" w:sz="4" w:space="10" w:color="6ECDDC"/>
        <w:left w:val="single" w:sz="4" w:space="10" w:color="6ECDDC"/>
      </w:pBdr>
      <w:spacing w:after="0"/>
      <w:ind w:left="1296" w:right="1152"/>
      <w:jc w:val="both"/>
    </w:pPr>
    <w:rPr>
      <w:rFonts w:asciiTheme="majorHAnsi" w:hAnsiTheme="majorHAnsi"/>
      <w:i/>
      <w:iCs/>
      <w:color w:val="C78224"/>
    </w:rPr>
  </w:style>
  <w:style w:type="character" w:customStyle="1" w:styleId="IntenseQuoteChar">
    <w:name w:val="Intense Quote Char"/>
    <w:basedOn w:val="DefaultParagraphFont"/>
    <w:link w:val="IntenseQuote"/>
    <w:uiPriority w:val="30"/>
    <w:rsid w:val="00B11D0C"/>
    <w:rPr>
      <w:rFonts w:asciiTheme="majorHAnsi" w:hAnsiTheme="majorHAnsi"/>
      <w:i/>
      <w:iCs/>
      <w:color w:val="C78224"/>
      <w:sz w:val="20"/>
      <w:szCs w:val="20"/>
    </w:rPr>
  </w:style>
  <w:style w:type="character" w:styleId="SubtleEmphasis">
    <w:name w:val="Subtle Emphasis"/>
    <w:uiPriority w:val="19"/>
    <w:qFormat/>
    <w:rsid w:val="00B11D0C"/>
    <w:rPr>
      <w:i/>
      <w:iCs/>
      <w:color w:val="6ECDDC"/>
    </w:rPr>
  </w:style>
  <w:style w:type="character" w:styleId="IntenseEmphasis">
    <w:name w:val="Intense Emphasis"/>
    <w:uiPriority w:val="21"/>
    <w:qFormat/>
    <w:rsid w:val="00B11D0C"/>
    <w:rPr>
      <w:rFonts w:ascii="Helvetica" w:hAnsi="Helvetica"/>
      <w:b/>
      <w:bCs/>
      <w:i w:val="0"/>
      <w:caps/>
      <w:color w:val="C78224"/>
      <w:spacing w:val="10"/>
    </w:rPr>
  </w:style>
  <w:style w:type="character" w:styleId="SubtleReference">
    <w:name w:val="Subtle Reference"/>
    <w:uiPriority w:val="31"/>
    <w:qFormat/>
    <w:rsid w:val="00B11D0C"/>
    <w:rPr>
      <w:b/>
      <w:bCs/>
      <w:color w:val="6ECDDC"/>
    </w:rPr>
  </w:style>
  <w:style w:type="character" w:styleId="IntenseReference">
    <w:name w:val="Intense Reference"/>
    <w:uiPriority w:val="32"/>
    <w:qFormat/>
    <w:rsid w:val="00B11D0C"/>
    <w:rPr>
      <w:b/>
      <w:bCs/>
      <w:i/>
      <w:iCs/>
      <w:caps/>
      <w:color w:val="6ECDDC"/>
    </w:rPr>
  </w:style>
  <w:style w:type="character" w:styleId="BookTitle">
    <w:name w:val="Book Title"/>
    <w:uiPriority w:val="33"/>
    <w:qFormat/>
    <w:rsid w:val="00B11D0C"/>
    <w:rPr>
      <w:b/>
      <w:bCs/>
      <w:i/>
      <w:iCs/>
      <w:spacing w:val="9"/>
    </w:rPr>
  </w:style>
  <w:style w:type="paragraph" w:styleId="TOCHeading">
    <w:name w:val="TOC Heading"/>
    <w:basedOn w:val="Heading1"/>
    <w:next w:val="Normal"/>
    <w:uiPriority w:val="39"/>
    <w:semiHidden/>
    <w:unhideWhenUsed/>
    <w:qFormat/>
    <w:rsid w:val="00B11D0C"/>
    <w:pPr>
      <w:outlineLvl w:val="9"/>
    </w:pPr>
    <w:rPr>
      <w:rFonts w:ascii="Helvetica" w:hAnsi="Helvetica"/>
      <w:lang w:bidi="en-US"/>
    </w:rPr>
  </w:style>
  <w:style w:type="table" w:styleId="TableGrid">
    <w:name w:val="Table Grid"/>
    <w:basedOn w:val="TableNormal"/>
    <w:uiPriority w:val="59"/>
    <w:rsid w:val="004040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02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024"/>
    <w:rPr>
      <w:rFonts w:ascii="Lucida Grande" w:hAnsi="Lucida Grande" w:cs="Lucida Grande"/>
      <w:sz w:val="18"/>
      <w:szCs w:val="18"/>
    </w:rPr>
  </w:style>
  <w:style w:type="character" w:styleId="Hyperlink">
    <w:name w:val="Hyperlink"/>
    <w:basedOn w:val="DefaultParagraphFont"/>
    <w:uiPriority w:val="99"/>
    <w:unhideWhenUsed/>
    <w:rsid w:val="004A11CD"/>
    <w:rPr>
      <w:color w:val="0000FF" w:themeColor="hyperlink"/>
      <w:u w:val="single"/>
    </w:rPr>
  </w:style>
  <w:style w:type="character" w:styleId="CommentReference">
    <w:name w:val="annotation reference"/>
    <w:basedOn w:val="DefaultParagraphFont"/>
    <w:uiPriority w:val="99"/>
    <w:semiHidden/>
    <w:unhideWhenUsed/>
    <w:rsid w:val="002B6562"/>
    <w:rPr>
      <w:sz w:val="16"/>
      <w:szCs w:val="16"/>
    </w:rPr>
  </w:style>
  <w:style w:type="paragraph" w:styleId="CommentText">
    <w:name w:val="annotation text"/>
    <w:basedOn w:val="Normal"/>
    <w:link w:val="CommentTextChar"/>
    <w:uiPriority w:val="99"/>
    <w:semiHidden/>
    <w:unhideWhenUsed/>
    <w:rsid w:val="002B6562"/>
    <w:pPr>
      <w:spacing w:line="240" w:lineRule="auto"/>
    </w:pPr>
    <w:rPr>
      <w:rFonts w:asciiTheme="majorHAnsi" w:hAnsiTheme="majorHAnsi"/>
    </w:rPr>
  </w:style>
  <w:style w:type="character" w:customStyle="1" w:styleId="CommentTextChar">
    <w:name w:val="Comment Text Char"/>
    <w:basedOn w:val="DefaultParagraphFont"/>
    <w:link w:val="CommentText"/>
    <w:uiPriority w:val="99"/>
    <w:semiHidden/>
    <w:rsid w:val="002B656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EF62B7"/>
    <w:rPr>
      <w:rFonts w:ascii="Helvetica" w:hAnsi="Helvetica"/>
      <w:b/>
      <w:bCs/>
    </w:rPr>
  </w:style>
  <w:style w:type="character" w:customStyle="1" w:styleId="CommentSubjectChar">
    <w:name w:val="Comment Subject Char"/>
    <w:basedOn w:val="CommentTextChar"/>
    <w:link w:val="CommentSubject"/>
    <w:uiPriority w:val="99"/>
    <w:semiHidden/>
    <w:rsid w:val="00EF62B7"/>
    <w:rPr>
      <w:rFonts w:ascii="Helvetica" w:hAnsi="Helvetica"/>
      <w:b/>
      <w:bCs/>
      <w:sz w:val="20"/>
      <w:szCs w:val="20"/>
    </w:rPr>
  </w:style>
  <w:style w:type="paragraph" w:styleId="FootnoteText">
    <w:name w:val="footnote text"/>
    <w:basedOn w:val="Normal"/>
    <w:link w:val="FootnoteTextChar"/>
    <w:uiPriority w:val="99"/>
    <w:unhideWhenUsed/>
    <w:rsid w:val="008D1BC2"/>
    <w:pPr>
      <w:spacing w:before="0" w:after="0" w:line="240" w:lineRule="auto"/>
    </w:pPr>
  </w:style>
  <w:style w:type="character" w:customStyle="1" w:styleId="FootnoteTextChar">
    <w:name w:val="Footnote Text Char"/>
    <w:basedOn w:val="DefaultParagraphFont"/>
    <w:link w:val="FootnoteText"/>
    <w:uiPriority w:val="99"/>
    <w:rsid w:val="008D1BC2"/>
    <w:rPr>
      <w:rFonts w:ascii="Helvetica" w:hAnsi="Helvetica"/>
      <w:sz w:val="20"/>
      <w:szCs w:val="20"/>
    </w:rPr>
  </w:style>
  <w:style w:type="character" w:styleId="FootnoteReference">
    <w:name w:val="footnote reference"/>
    <w:basedOn w:val="DefaultParagraphFont"/>
    <w:uiPriority w:val="99"/>
    <w:unhideWhenUsed/>
    <w:rsid w:val="008D1BC2"/>
    <w:rPr>
      <w:vertAlign w:val="superscript"/>
    </w:rPr>
  </w:style>
  <w:style w:type="paragraph" w:customStyle="1" w:styleId="Default">
    <w:name w:val="Default"/>
    <w:rsid w:val="00BA3517"/>
    <w:pPr>
      <w:widowControl w:val="0"/>
      <w:autoSpaceDE w:val="0"/>
      <w:autoSpaceDN w:val="0"/>
      <w:adjustRightInd w:val="0"/>
      <w:spacing w:before="0"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3204">
      <w:bodyDiv w:val="1"/>
      <w:marLeft w:val="0"/>
      <w:marRight w:val="0"/>
      <w:marTop w:val="0"/>
      <w:marBottom w:val="0"/>
      <w:divBdr>
        <w:top w:val="none" w:sz="0" w:space="0" w:color="auto"/>
        <w:left w:val="none" w:sz="0" w:space="0" w:color="auto"/>
        <w:bottom w:val="none" w:sz="0" w:space="0" w:color="auto"/>
        <w:right w:val="none" w:sz="0" w:space="0" w:color="auto"/>
      </w:divBdr>
    </w:div>
    <w:div w:id="1459761182">
      <w:bodyDiv w:val="1"/>
      <w:marLeft w:val="0"/>
      <w:marRight w:val="0"/>
      <w:marTop w:val="0"/>
      <w:marBottom w:val="0"/>
      <w:divBdr>
        <w:top w:val="none" w:sz="0" w:space="0" w:color="auto"/>
        <w:left w:val="none" w:sz="0" w:space="0" w:color="auto"/>
        <w:bottom w:val="none" w:sz="0" w:space="0" w:color="auto"/>
        <w:right w:val="none" w:sz="0" w:space="0" w:color="auto"/>
      </w:divBdr>
    </w:div>
    <w:div w:id="1970472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D38F-ECA1-4DA7-A868-778C1F1E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HomeBase CCC</Company>
  <LinksUpToDate>false</LinksUpToDate>
  <CharactersWithSpaces>29198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Ugai</dc:creator>
  <cp:lastModifiedBy>Administrator</cp:lastModifiedBy>
  <cp:revision>4</cp:revision>
  <cp:lastPrinted>2014-02-22T00:48:00Z</cp:lastPrinted>
  <dcterms:created xsi:type="dcterms:W3CDTF">2015-02-23T20:37:00Z</dcterms:created>
  <dcterms:modified xsi:type="dcterms:W3CDTF">2015-02-23T20:38:00Z</dcterms:modified>
</cp:coreProperties>
</file>